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E7EE2" w:rsidR="00DD259F" w:rsidP="005B7AC9" w:rsidRDefault="00DD259F" w14:paraId="9a06116" w14:textId="9a06116">
      <w:pPr>
        <w15:collapsed w:val="false"/>
        <w:rPr>
          <w:rFonts w:cs="Arial"/>
          <w:b w:val="false"/>
        </w:rPr>
      </w:pPr>
      <w:bookmarkStart w:name="_GoBack" w:id="0"/>
      <w:bookmarkEnd w:id="0"/>
      <w:r w:rsidRPr="006E7EE2">
        <w:rPr>
          <w:rFonts w:cs="Arial"/>
          <w:b w:val="false"/>
        </w:rPr>
        <w:t>REPUBLIKA HRVATSKA</w:t>
      </w:r>
    </w:p>
    <w:p w:rsidRPr="006E7EE2" w:rsidR="00DD259F" w:rsidP="005B7AC9" w:rsidRDefault="00DD259F">
      <w:pPr>
        <w:tabs>
          <w:tab w:val="right" w:pos="8640"/>
        </w:tabs>
        <w:rPr>
          <w:rFonts w:cs="Arial"/>
          <w:b w:val="false"/>
        </w:rPr>
      </w:pPr>
      <w:r w:rsidRPr="006E7EE2">
        <w:rPr>
          <w:rFonts w:cs="Arial"/>
          <w:b w:val="false"/>
        </w:rPr>
        <w:t>TRGOVAČKI SUD U RIJECI</w:t>
      </w:r>
      <w:r w:rsidRPr="006E7EE2" w:rsidR="006D1F4A">
        <w:rPr>
          <w:rFonts w:cs="Arial"/>
          <w:b w:val="false"/>
        </w:rPr>
        <w:tab/>
      </w:r>
    </w:p>
    <w:p w:rsidRPr="006E7EE2" w:rsidR="00D92A4E" w:rsidP="005B7AC9" w:rsidRDefault="00DD259F">
      <w:pPr>
        <w:rPr>
          <w:rFonts w:cs="Arial"/>
          <w:b w:val="false"/>
        </w:rPr>
      </w:pPr>
      <w:r w:rsidRPr="006E7EE2">
        <w:rPr>
          <w:rFonts w:cs="Arial"/>
          <w:b w:val="false"/>
        </w:rPr>
        <w:t>ZADARSKA 1 i 3</w:t>
      </w:r>
    </w:p>
    <w:p w:rsidRPr="006E7EE2" w:rsidR="00011BC6" w:rsidP="005B7AC9" w:rsidRDefault="00011BC6">
      <w:pPr>
        <w:rPr>
          <w:rFonts w:cs="Arial"/>
          <w:b w:val="false"/>
        </w:rPr>
      </w:pPr>
    </w:p>
    <w:p w:rsidRPr="006E7EE2" w:rsidR="00613796" w:rsidP="00CC3B7B" w:rsidRDefault="00613796">
      <w:pPr>
        <w:jc w:val="center"/>
        <w:rPr>
          <w:rFonts w:cs="Arial"/>
          <w:b w:val="false"/>
          <w:bCs/>
        </w:rPr>
      </w:pPr>
      <w:r w:rsidRPr="006E7EE2">
        <w:rPr>
          <w:rFonts w:cs="Arial"/>
          <w:b w:val="false"/>
          <w:bCs/>
        </w:rPr>
        <w:t>Z A P I S N I K</w:t>
      </w:r>
    </w:p>
    <w:p w:rsidRPr="006E7EE2" w:rsidR="00ED472B" w:rsidP="00D92A4E" w:rsidRDefault="00405860">
      <w:pPr>
        <w:jc w:val="center"/>
        <w:rPr>
          <w:rFonts w:cs="Arial"/>
          <w:b w:val="false"/>
          <w:bCs/>
        </w:rPr>
      </w:pPr>
      <w:r w:rsidRPr="006E7EE2">
        <w:rPr>
          <w:rFonts w:cs="Arial"/>
          <w:b w:val="false"/>
          <w:bCs/>
        </w:rPr>
        <w:t>o</w:t>
      </w:r>
      <w:r w:rsidRPr="006E7EE2" w:rsidR="00560DA5">
        <w:rPr>
          <w:rFonts w:cs="Arial"/>
          <w:b w:val="false"/>
          <w:bCs/>
        </w:rPr>
        <w:t>d</w:t>
      </w:r>
      <w:r w:rsidRPr="006E7EE2" w:rsidR="001C161A">
        <w:rPr>
          <w:rFonts w:cs="Arial"/>
          <w:b w:val="false"/>
          <w:bCs/>
        </w:rPr>
        <w:t xml:space="preserve"> </w:t>
      </w:r>
      <w:r w:rsidR="00EC696B">
        <w:rPr>
          <w:rFonts w:cs="Arial"/>
          <w:b w:val="false"/>
          <w:bCs/>
        </w:rPr>
        <w:t>5</w:t>
      </w:r>
      <w:r w:rsidR="004353BF">
        <w:rPr>
          <w:rFonts w:cs="Arial"/>
          <w:b w:val="false"/>
          <w:bCs/>
        </w:rPr>
        <w:t xml:space="preserve">. </w:t>
      </w:r>
      <w:r w:rsidR="00EC696B">
        <w:rPr>
          <w:rFonts w:cs="Arial"/>
          <w:b w:val="false"/>
          <w:bCs/>
        </w:rPr>
        <w:t xml:space="preserve">studenog </w:t>
      </w:r>
      <w:r w:rsidRPr="006E7EE2" w:rsidR="00D97AFE">
        <w:rPr>
          <w:rFonts w:cs="Arial"/>
          <w:b w:val="false"/>
          <w:bCs/>
        </w:rPr>
        <w:t>2024</w:t>
      </w:r>
      <w:r w:rsidRPr="006E7EE2" w:rsidR="00617E22">
        <w:rPr>
          <w:rFonts w:cs="Arial"/>
          <w:b w:val="false"/>
          <w:bCs/>
        </w:rPr>
        <w:t>.</w:t>
      </w:r>
      <w:r w:rsidRPr="006E7EE2" w:rsidR="00B82A55">
        <w:rPr>
          <w:rFonts w:cs="Arial"/>
          <w:b w:val="false"/>
          <w:bCs/>
        </w:rPr>
        <w:t xml:space="preserve"> </w:t>
      </w:r>
    </w:p>
    <w:p w:rsidRPr="006E7EE2" w:rsidR="0071047A" w:rsidP="00FF0648" w:rsidRDefault="00A24FE2">
      <w:pPr>
        <w:jc w:val="both"/>
        <w:rPr>
          <w:rFonts w:cs="Arial"/>
          <w:b w:val="false"/>
        </w:rPr>
      </w:pPr>
      <w:r w:rsidRPr="006E7EE2">
        <w:rPr>
          <w:rFonts w:cs="Arial"/>
          <w:b w:val="false"/>
        </w:rPr>
        <w:t xml:space="preserve">u prethodnom postupku </w:t>
      </w:r>
      <w:r w:rsidRPr="006E7EE2" w:rsidR="005F1715">
        <w:rPr>
          <w:rFonts w:cs="Arial"/>
          <w:b w:val="false"/>
        </w:rPr>
        <w:t xml:space="preserve">radi </w:t>
      </w:r>
      <w:r w:rsidRPr="006E7EE2" w:rsidR="00B468D0">
        <w:rPr>
          <w:rFonts w:cs="Arial"/>
          <w:b w:val="false"/>
        </w:rPr>
        <w:t>rasprave o</w:t>
      </w:r>
      <w:r w:rsidRPr="006E7EE2" w:rsidR="00727FC2">
        <w:rPr>
          <w:rFonts w:cs="Arial"/>
          <w:b w:val="false"/>
        </w:rPr>
        <w:t xml:space="preserve"> </w:t>
      </w:r>
      <w:r w:rsidRPr="006E7EE2" w:rsidR="00E279D6">
        <w:rPr>
          <w:rFonts w:cs="Arial"/>
          <w:b w:val="false"/>
        </w:rPr>
        <w:t>pretpostavk</w:t>
      </w:r>
      <w:r w:rsidRPr="006E7EE2" w:rsidR="00B468D0">
        <w:rPr>
          <w:rFonts w:cs="Arial"/>
          <w:b w:val="false"/>
        </w:rPr>
        <w:t>ama</w:t>
      </w:r>
      <w:r w:rsidRPr="006E7EE2" w:rsidR="00E279D6">
        <w:rPr>
          <w:rFonts w:cs="Arial"/>
          <w:b w:val="false"/>
        </w:rPr>
        <w:t xml:space="preserve"> </w:t>
      </w:r>
      <w:r w:rsidRPr="006E7EE2" w:rsidR="006F49A9">
        <w:rPr>
          <w:rFonts w:cs="Arial"/>
          <w:b w:val="false"/>
        </w:rPr>
        <w:t xml:space="preserve">za otvaranje </w:t>
      </w:r>
      <w:r w:rsidRPr="006E7EE2" w:rsidR="00560DA5">
        <w:rPr>
          <w:rFonts w:cs="Arial"/>
          <w:b w:val="false"/>
        </w:rPr>
        <w:t xml:space="preserve">stečajnog </w:t>
      </w:r>
      <w:r w:rsidRPr="006E7EE2" w:rsidR="00613796">
        <w:rPr>
          <w:rFonts w:cs="Arial"/>
          <w:b w:val="false"/>
        </w:rPr>
        <w:t xml:space="preserve">postupka nad </w:t>
      </w:r>
      <w:r w:rsidRPr="006E7EE2" w:rsidR="00DE1769">
        <w:rPr>
          <w:rFonts w:cs="Arial"/>
          <w:b w:val="false"/>
        </w:rPr>
        <w:t>dužnik</w:t>
      </w:r>
      <w:r w:rsidRPr="006E7EE2" w:rsidR="006C6198">
        <w:rPr>
          <w:rFonts w:cs="Arial"/>
          <w:b w:val="false"/>
        </w:rPr>
        <w:t>om</w:t>
      </w:r>
      <w:r w:rsidRPr="006E7EE2" w:rsidR="00FF0648">
        <w:rPr>
          <w:rFonts w:cs="Arial"/>
          <w:b w:val="false"/>
        </w:rPr>
        <w:t xml:space="preserve"> </w:t>
      </w:r>
      <w:r w:rsidRPr="0019459E" w:rsidR="0019459E">
        <w:rPr>
          <w:rFonts w:cs="Arial"/>
          <w:b w:val="false"/>
        </w:rPr>
        <w:t>TABULA jednostavno društvo s ograničenom odgovornošću za trgovinu, Rijeka, Drage Gervaisa 43</w:t>
      </w:r>
      <w:r w:rsidRPr="006E7EE2" w:rsidR="005F031D">
        <w:rPr>
          <w:rFonts w:cs="Arial"/>
          <w:b w:val="false"/>
        </w:rPr>
        <w:t>.</w:t>
      </w:r>
    </w:p>
    <w:p w:rsidRPr="006E7EE2" w:rsidR="00AE067B" w:rsidP="005B7AC9" w:rsidRDefault="00AE067B">
      <w:pPr>
        <w:jc w:val="both"/>
        <w:rPr>
          <w:rFonts w:cs="Arial"/>
          <w:b w:val="false"/>
        </w:rPr>
      </w:pPr>
    </w:p>
    <w:p w:rsidRPr="006E7EE2" w:rsidR="00011BC6" w:rsidP="005B7AC9" w:rsidRDefault="00011BC6">
      <w:pPr>
        <w:jc w:val="both"/>
        <w:rPr>
          <w:rFonts w:cs="Arial"/>
          <w:b w:val="false"/>
        </w:rPr>
      </w:pPr>
    </w:p>
    <w:p w:rsidRPr="006E7EE2" w:rsidR="00613796" w:rsidP="005B7AC9" w:rsidRDefault="00613796">
      <w:pPr>
        <w:jc w:val="both"/>
        <w:rPr>
          <w:rFonts w:cs="Arial"/>
          <w:b w:val="false"/>
        </w:rPr>
      </w:pPr>
      <w:r w:rsidRPr="006E7EE2">
        <w:rPr>
          <w:rFonts w:cs="Arial"/>
          <w:b w:val="false"/>
        </w:rPr>
        <w:t>OD SUDA PRISUTNI:</w:t>
      </w:r>
    </w:p>
    <w:p w:rsidRPr="006E7EE2" w:rsidR="00613796" w:rsidP="005B7AC9" w:rsidRDefault="00D7080F">
      <w:pPr>
        <w:jc w:val="both"/>
        <w:rPr>
          <w:rFonts w:cs="Arial"/>
          <w:b w:val="false"/>
        </w:rPr>
      </w:pPr>
      <w:r w:rsidRPr="006E7EE2">
        <w:rPr>
          <w:rFonts w:cs="Arial"/>
          <w:b w:val="false"/>
        </w:rPr>
        <w:t>Daniela Korlević, sutkinja</w:t>
      </w:r>
    </w:p>
    <w:p w:rsidRPr="006E7EE2" w:rsidR="00337EB9" w:rsidP="001B269D" w:rsidRDefault="00EC696B">
      <w:pPr>
        <w:jc w:val="both"/>
        <w:rPr>
          <w:rFonts w:cs="Arial"/>
          <w:b w:val="false"/>
        </w:rPr>
      </w:pPr>
      <w:r>
        <w:rPr>
          <w:rFonts w:cs="Arial"/>
          <w:b w:val="false"/>
        </w:rPr>
        <w:t>Željka Matovina</w:t>
      </w:r>
      <w:r w:rsidRPr="006E7EE2" w:rsidR="00613796">
        <w:rPr>
          <w:rFonts w:cs="Arial"/>
          <w:b w:val="false"/>
        </w:rPr>
        <w:t>, zapisničar</w:t>
      </w:r>
    </w:p>
    <w:p w:rsidRPr="006E7EE2" w:rsidR="00AE067B" w:rsidP="0071047A" w:rsidRDefault="00AE067B">
      <w:pPr>
        <w:rPr>
          <w:rFonts w:cs="Arial"/>
          <w:b w:val="false"/>
        </w:rPr>
      </w:pPr>
    </w:p>
    <w:p w:rsidRPr="006E7EE2" w:rsidR="00D92A4E" w:rsidP="00545835" w:rsidRDefault="009168D8">
      <w:pPr>
        <w:jc w:val="center"/>
        <w:rPr>
          <w:rFonts w:cs="Arial"/>
          <w:b w:val="false"/>
        </w:rPr>
      </w:pPr>
      <w:r w:rsidRPr="006E7EE2">
        <w:rPr>
          <w:rFonts w:cs="Arial"/>
          <w:b w:val="false"/>
        </w:rPr>
        <w:t>Početak u</w:t>
      </w:r>
      <w:r w:rsidRPr="006E7EE2" w:rsidR="00CF16F2">
        <w:rPr>
          <w:rFonts w:cs="Arial"/>
          <w:b w:val="false"/>
        </w:rPr>
        <w:t xml:space="preserve"> </w:t>
      </w:r>
      <w:r w:rsidR="0019459E">
        <w:rPr>
          <w:rFonts w:cs="Arial"/>
          <w:b w:val="false"/>
        </w:rPr>
        <w:t>09</w:t>
      </w:r>
      <w:r w:rsidRPr="006E7EE2" w:rsidR="00613796">
        <w:rPr>
          <w:rFonts w:cs="Arial"/>
          <w:b w:val="false"/>
        </w:rPr>
        <w:t>:</w:t>
      </w:r>
      <w:r w:rsidR="00EC696B">
        <w:rPr>
          <w:rFonts w:cs="Arial"/>
          <w:b w:val="false"/>
        </w:rPr>
        <w:t>30</w:t>
      </w:r>
      <w:r w:rsidRPr="006E7EE2" w:rsidR="00613796">
        <w:rPr>
          <w:rFonts w:cs="Arial"/>
          <w:b w:val="false"/>
        </w:rPr>
        <w:t xml:space="preserve"> sati</w:t>
      </w:r>
    </w:p>
    <w:p w:rsidRPr="006E7EE2" w:rsidR="00011BC6" w:rsidP="005B7AC9" w:rsidRDefault="00011BC6">
      <w:pPr>
        <w:jc w:val="both"/>
        <w:rPr>
          <w:rFonts w:cs="Arial"/>
          <w:b w:val="false"/>
        </w:rPr>
      </w:pPr>
    </w:p>
    <w:p w:rsidRPr="006E7EE2" w:rsidR="00BA4D2C" w:rsidP="00BA4D2C" w:rsidRDefault="00BA4D2C">
      <w:pPr>
        <w:jc w:val="both"/>
        <w:rPr>
          <w:rFonts w:cs="Arial"/>
          <w:b w:val="false"/>
        </w:rPr>
      </w:pPr>
      <w:r w:rsidRPr="006E7EE2">
        <w:rPr>
          <w:rFonts w:cs="Arial"/>
          <w:b w:val="false"/>
        </w:rPr>
        <w:t>Utvrđuje se da su na današnje ročište pristupili:</w:t>
      </w:r>
    </w:p>
    <w:p w:rsidRPr="00880440" w:rsidR="00BA4D2C" w:rsidP="00BA4D2C" w:rsidRDefault="00BA4D2C">
      <w:pPr>
        <w:jc w:val="both"/>
        <w:rPr>
          <w:rFonts w:cs="Arial"/>
          <w:b w:val="false"/>
        </w:rPr>
      </w:pPr>
      <w:r w:rsidRPr="006E7EE2">
        <w:rPr>
          <w:rFonts w:cs="Arial"/>
          <w:b w:val="false"/>
        </w:rPr>
        <w:t xml:space="preserve">Za predlagatelja: </w:t>
      </w:r>
      <w:r w:rsidRPr="008D6F40" w:rsidR="008D6F40">
        <w:rPr>
          <w:rFonts w:cs="Arial"/>
          <w:b w:val="false"/>
        </w:rPr>
        <w:t xml:space="preserve">nitko, dostava poziva uredno iskazana  </w:t>
      </w:r>
      <w:r w:rsidRPr="00880440">
        <w:rPr>
          <w:rFonts w:cs="Arial"/>
          <w:b w:val="false"/>
        </w:rPr>
        <w:t xml:space="preserve">  </w:t>
      </w:r>
    </w:p>
    <w:p w:rsidR="00F242D5" w:rsidP="00BA4D2C" w:rsidRDefault="00BA4D2C">
      <w:pPr>
        <w:jc w:val="both"/>
        <w:rPr>
          <w:rFonts w:cs="Arial"/>
          <w:b w:val="false"/>
        </w:rPr>
      </w:pPr>
      <w:r w:rsidRPr="00880440">
        <w:rPr>
          <w:rFonts w:cs="Arial"/>
          <w:b w:val="false"/>
        </w:rPr>
        <w:t xml:space="preserve">Za dužnika: </w:t>
      </w:r>
      <w:r w:rsidR="00F242D5">
        <w:rPr>
          <w:rFonts w:cs="Arial"/>
          <w:b w:val="false"/>
        </w:rPr>
        <w:t xml:space="preserve">Alen Ulrich, zastupnik po zakonu dužnika </w:t>
      </w:r>
    </w:p>
    <w:p w:rsidRPr="006E7EE2" w:rsidR="002535CE" w:rsidP="00BA4D2C" w:rsidRDefault="00BA4D2C">
      <w:pPr>
        <w:jc w:val="both"/>
        <w:rPr>
          <w:rFonts w:cs="Arial"/>
          <w:b w:val="false"/>
        </w:rPr>
      </w:pPr>
      <w:r w:rsidRPr="006E7EE2">
        <w:rPr>
          <w:rFonts w:cs="Arial"/>
          <w:b w:val="false"/>
        </w:rPr>
        <w:t xml:space="preserve">Za FINA: nitko, dostava poziva uredno iskazana  </w:t>
      </w:r>
    </w:p>
    <w:p w:rsidRPr="006E7EE2" w:rsidR="00FD73F7" w:rsidP="00BA4D2C" w:rsidRDefault="00FD73F7">
      <w:pPr>
        <w:jc w:val="both"/>
        <w:rPr>
          <w:rFonts w:cs="Arial"/>
          <w:b w:val="false"/>
          <w:bCs/>
        </w:rPr>
      </w:pPr>
    </w:p>
    <w:p w:rsidR="0003155A" w:rsidP="00222484" w:rsidRDefault="00B36D56">
      <w:pPr>
        <w:ind w:firstLine="720"/>
        <w:jc w:val="both"/>
        <w:rPr>
          <w:rFonts w:cs="Arial"/>
          <w:b w:val="false"/>
          <w:bCs/>
        </w:rPr>
      </w:pPr>
      <w:r w:rsidRPr="00B36D56">
        <w:rPr>
          <w:rFonts w:cs="Arial"/>
          <w:b w:val="false"/>
          <w:bCs/>
        </w:rPr>
        <w:t>Utvrđuje se da</w:t>
      </w:r>
      <w:r w:rsidR="00BB7537">
        <w:rPr>
          <w:rFonts w:cs="Arial"/>
          <w:b w:val="false"/>
          <w:bCs/>
        </w:rPr>
        <w:t xml:space="preserve"> je u</w:t>
      </w:r>
      <w:r w:rsidRPr="00B36D56">
        <w:rPr>
          <w:rFonts w:cs="Arial"/>
          <w:b w:val="false"/>
          <w:bCs/>
        </w:rPr>
        <w:t xml:space="preserve"> spisu pri</w:t>
      </w:r>
      <w:r>
        <w:rPr>
          <w:rFonts w:cs="Arial"/>
          <w:b w:val="false"/>
          <w:bCs/>
        </w:rPr>
        <w:t>l</w:t>
      </w:r>
      <w:r w:rsidR="00BB7537">
        <w:rPr>
          <w:rFonts w:cs="Arial"/>
          <w:b w:val="false"/>
          <w:bCs/>
        </w:rPr>
        <w:t>ožen</w:t>
      </w:r>
      <w:r>
        <w:rPr>
          <w:rFonts w:cs="Arial"/>
          <w:b w:val="false"/>
          <w:bCs/>
        </w:rPr>
        <w:t xml:space="preserve"> podnesak predlagatelja od </w:t>
      </w:r>
      <w:r w:rsidR="00BB7537">
        <w:rPr>
          <w:rFonts w:cs="Arial"/>
          <w:b w:val="false"/>
          <w:bCs/>
        </w:rPr>
        <w:t>25</w:t>
      </w:r>
      <w:r w:rsidR="0019459E">
        <w:rPr>
          <w:rFonts w:cs="Arial"/>
          <w:b w:val="false"/>
          <w:bCs/>
        </w:rPr>
        <w:t xml:space="preserve">. </w:t>
      </w:r>
      <w:r w:rsidR="00BB7537">
        <w:rPr>
          <w:rFonts w:cs="Arial"/>
          <w:b w:val="false"/>
          <w:bCs/>
        </w:rPr>
        <w:t xml:space="preserve">listopada </w:t>
      </w:r>
      <w:r w:rsidRPr="00B36D56">
        <w:rPr>
          <w:rFonts w:cs="Arial"/>
          <w:b w:val="false"/>
          <w:bCs/>
        </w:rPr>
        <w:t xml:space="preserve">2024. prema kojem dužnik </w:t>
      </w:r>
      <w:r w:rsidR="0019459E">
        <w:rPr>
          <w:rFonts w:cs="Arial"/>
          <w:b w:val="false"/>
          <w:bCs/>
        </w:rPr>
        <w:t>2</w:t>
      </w:r>
      <w:r w:rsidR="00BB7537">
        <w:rPr>
          <w:rFonts w:cs="Arial"/>
          <w:b w:val="false"/>
          <w:bCs/>
        </w:rPr>
        <w:t>5</w:t>
      </w:r>
      <w:r w:rsidR="0019459E">
        <w:rPr>
          <w:rFonts w:cs="Arial"/>
          <w:b w:val="false"/>
          <w:bCs/>
        </w:rPr>
        <w:t xml:space="preserve">. </w:t>
      </w:r>
      <w:r w:rsidR="00BB7537">
        <w:rPr>
          <w:rFonts w:cs="Arial"/>
          <w:b w:val="false"/>
          <w:bCs/>
        </w:rPr>
        <w:t xml:space="preserve">listopada </w:t>
      </w:r>
      <w:r w:rsidRPr="00B36D56">
        <w:rPr>
          <w:rFonts w:cs="Arial"/>
          <w:b w:val="false"/>
          <w:bCs/>
        </w:rPr>
        <w:t>2024. u Očevidniku redoslijeda osnova za plaćanje ima evidentirane neizvršene osnove za plaćanje</w:t>
      </w:r>
      <w:r w:rsidR="004D4037">
        <w:rPr>
          <w:rFonts w:cs="Arial"/>
          <w:b w:val="false"/>
          <w:bCs/>
        </w:rPr>
        <w:t xml:space="preserve"> u neprekinutom razdoblju od </w:t>
      </w:r>
      <w:r w:rsidR="00BB7537">
        <w:rPr>
          <w:rFonts w:cs="Arial"/>
          <w:b w:val="false"/>
          <w:bCs/>
        </w:rPr>
        <w:t>239</w:t>
      </w:r>
      <w:r w:rsidRPr="00B36D56">
        <w:rPr>
          <w:rFonts w:cs="Arial"/>
          <w:b w:val="false"/>
          <w:bCs/>
        </w:rPr>
        <w:t xml:space="preserve"> dana u ukupnom iznosu od </w:t>
      </w:r>
      <w:r w:rsidRPr="0019459E" w:rsidR="0019459E">
        <w:rPr>
          <w:rFonts w:cs="Arial"/>
          <w:b w:val="false"/>
          <w:bCs/>
        </w:rPr>
        <w:t>1.9</w:t>
      </w:r>
      <w:r w:rsidR="00BB7537">
        <w:rPr>
          <w:rFonts w:cs="Arial"/>
          <w:b w:val="false"/>
          <w:bCs/>
        </w:rPr>
        <w:t>38,27</w:t>
      </w:r>
      <w:r w:rsidR="0019459E">
        <w:rPr>
          <w:rFonts w:cs="Arial"/>
          <w:b w:val="false"/>
          <w:bCs/>
        </w:rPr>
        <w:t xml:space="preserve"> </w:t>
      </w:r>
      <w:r w:rsidRPr="00B36D56">
        <w:rPr>
          <w:rFonts w:cs="Arial"/>
          <w:b w:val="false"/>
          <w:bCs/>
        </w:rPr>
        <w:t>EUR</w:t>
      </w:r>
      <w:r>
        <w:rPr>
          <w:rFonts w:cs="Arial"/>
          <w:b w:val="false"/>
          <w:bCs/>
        </w:rPr>
        <w:t>.</w:t>
      </w:r>
    </w:p>
    <w:p w:rsidRPr="006E7EE2" w:rsidR="00B0469B" w:rsidP="00222484" w:rsidRDefault="00B0469B">
      <w:pPr>
        <w:ind w:firstLine="720"/>
        <w:jc w:val="both"/>
        <w:rPr>
          <w:rFonts w:cs="Arial"/>
          <w:b w:val="false"/>
          <w:bCs/>
        </w:rPr>
      </w:pPr>
    </w:p>
    <w:p w:rsidR="000E2A54" w:rsidP="00295B24" w:rsidRDefault="000E2A54">
      <w:pPr>
        <w:ind w:firstLine="720"/>
        <w:jc w:val="both"/>
        <w:rPr>
          <w:rFonts w:cs="Arial"/>
          <w:b w:val="false"/>
          <w:bCs/>
        </w:rPr>
      </w:pPr>
      <w:r w:rsidRPr="00DD68C1">
        <w:rPr>
          <w:rFonts w:cs="Arial"/>
          <w:b w:val="false"/>
          <w:bCs/>
        </w:rPr>
        <w:t xml:space="preserve">Utvrđuje se da je privremeni stečajni upravitelj po nalogu suda podnio pisano izvješće u kojem je iznio svoje mišljenje o gospodarsko – financijskom stanju dužnika, o tome postoji li razlog za otvaranje stečajnog postupka i mogu li se imovinom dužnika namiriti troškovi postupka. </w:t>
      </w:r>
    </w:p>
    <w:p w:rsidR="005C3AA6" w:rsidP="00295B24" w:rsidRDefault="005C3AA6">
      <w:pPr>
        <w:pStyle w:val="Bezproreda"/>
        <w:ind w:firstLine="720"/>
        <w:jc w:val="both"/>
        <w:rPr>
          <w:rFonts w:cs="Arial"/>
          <w:b w:val="false"/>
          <w:bCs/>
        </w:rPr>
      </w:pPr>
    </w:p>
    <w:p w:rsidRPr="00A10347" w:rsidR="00A10347" w:rsidP="00295B24" w:rsidRDefault="00295B24">
      <w:pPr>
        <w:pStyle w:val="Bezproreda"/>
        <w:ind w:firstLine="720"/>
        <w:jc w:val="both"/>
        <w:rPr>
          <w:rFonts w:cs="Arial"/>
          <w:b w:val="false"/>
          <w:bCs/>
        </w:rPr>
      </w:pPr>
      <w:r>
        <w:rPr>
          <w:rFonts w:cs="Arial"/>
          <w:b w:val="false"/>
          <w:bCs/>
        </w:rPr>
        <w:t xml:space="preserve">U prethodnom postupku zastupnik dužnika po zakonu </w:t>
      </w:r>
      <w:r w:rsidRPr="00A10347" w:rsidR="00A10347">
        <w:rPr>
          <w:rFonts w:cs="Arial"/>
          <w:b w:val="false"/>
          <w:bCs/>
        </w:rPr>
        <w:t xml:space="preserve">u bitnome </w:t>
      </w:r>
      <w:r>
        <w:rPr>
          <w:rFonts w:cs="Arial"/>
          <w:b w:val="false"/>
          <w:bCs/>
        </w:rPr>
        <w:t xml:space="preserve">je naveo </w:t>
      </w:r>
      <w:r w:rsidRPr="00A10347" w:rsidR="00A10347">
        <w:rPr>
          <w:rFonts w:cs="Arial"/>
          <w:b w:val="false"/>
          <w:bCs/>
        </w:rPr>
        <w:t xml:space="preserve">da je tvrtka </w:t>
      </w:r>
      <w:r>
        <w:rPr>
          <w:rFonts w:cs="Arial"/>
          <w:b w:val="false"/>
          <w:bCs/>
        </w:rPr>
        <w:t xml:space="preserve">dužnika </w:t>
      </w:r>
      <w:r w:rsidRPr="00A10347" w:rsidR="00A10347">
        <w:rPr>
          <w:rFonts w:cs="Arial"/>
          <w:b w:val="false"/>
          <w:bCs/>
        </w:rPr>
        <w:t xml:space="preserve">upala u probleme nakon prijave na natječaj raspisan od strane KBC-a Rijeka. Predmet tog natječaja da je bio zakup betonskoga podesta površine 30 </w:t>
      </w:r>
      <w:r w:rsidR="00151AFD">
        <w:rPr>
          <w:rFonts w:cs="Arial"/>
          <w:b w:val="false"/>
          <w:bCs/>
        </w:rPr>
        <w:t>m²</w:t>
      </w:r>
      <w:r w:rsidR="00DE02A7">
        <w:rPr>
          <w:rFonts w:cs="Arial"/>
          <w:b w:val="false"/>
          <w:bCs/>
        </w:rPr>
        <w:t xml:space="preserve"> </w:t>
      </w:r>
      <w:r w:rsidR="0048033C">
        <w:rPr>
          <w:rFonts w:cs="Arial"/>
          <w:b w:val="false"/>
          <w:bCs/>
        </w:rPr>
        <w:t>radi</w:t>
      </w:r>
      <w:r w:rsidRPr="00A10347" w:rsidR="00A10347">
        <w:rPr>
          <w:rFonts w:cs="Arial"/>
          <w:b w:val="false"/>
          <w:bCs/>
        </w:rPr>
        <w:t xml:space="preserve"> postavljanja dva privremena ugostiteljsko-trgovačka objekta kioska, tlocrtne površine svaki do 15 </w:t>
      </w:r>
      <w:r w:rsidR="0048033C">
        <w:rPr>
          <w:rFonts w:cs="Arial"/>
          <w:b w:val="false"/>
          <w:bCs/>
        </w:rPr>
        <w:t>m</w:t>
      </w:r>
      <m:oMath>
        <m:r>
          <m:rPr>
            <m:sty m:val="bi"/>
          </m:rPr>
          <w:rPr>
            <w:rFonts w:ascii="Cambria Math" w:hAnsi="Cambria Math" w:cs="Arial"/>
          </w:rPr>
          <m:t>²</m:t>
        </m:r>
      </m:oMath>
      <w:r w:rsidRPr="00A10347" w:rsidR="00A10347">
        <w:rPr>
          <w:rFonts w:cs="Arial"/>
          <w:b w:val="false"/>
          <w:bCs/>
        </w:rPr>
        <w:t>, radi pružanja usluge pripreme, prodaje i posluživanja hladnih i toplih jela i pića. Z</w:t>
      </w:r>
      <w:r w:rsidR="00D53B07">
        <w:rPr>
          <w:rFonts w:cs="Arial"/>
          <w:b w:val="false"/>
          <w:bCs/>
        </w:rPr>
        <w:t xml:space="preserve">astupnik po zakonu naveo je </w:t>
      </w:r>
      <w:r w:rsidRPr="00A10347" w:rsidR="00A10347">
        <w:rPr>
          <w:rFonts w:cs="Arial"/>
          <w:b w:val="false"/>
          <w:bCs/>
        </w:rPr>
        <w:t xml:space="preserve">da je tražio da ga se oslobodi plaćanja najamnine za vrijeme izvođenja građevinskih radova (čemu nije udovoljeno). Nakon potpisivanja ugovora s KBC-om uslijedio je lockdown zbog pandemije COVID-19, a time su uslijedile i općepoznate poteškoće u poslovanju. </w:t>
      </w:r>
      <w:r w:rsidR="00D53B07">
        <w:rPr>
          <w:rFonts w:cs="Arial"/>
          <w:b w:val="false"/>
          <w:bCs/>
        </w:rPr>
        <w:t xml:space="preserve">Nadalje je naveo </w:t>
      </w:r>
      <w:r w:rsidRPr="00A10347" w:rsidR="00A10347">
        <w:rPr>
          <w:rFonts w:cs="Arial"/>
          <w:b w:val="false"/>
          <w:bCs/>
        </w:rPr>
        <w:t>da komunikacija s nadležnim institucijama (Ministarstvo zdravlja RH, Ured za gospodarstvo, Ravnateljstvo KBC-a</w:t>
      </w:r>
      <w:r w:rsidR="00F242D5">
        <w:rPr>
          <w:rFonts w:cs="Arial"/>
          <w:b w:val="false"/>
          <w:bCs/>
        </w:rPr>
        <w:t xml:space="preserve"> </w:t>
      </w:r>
      <w:r w:rsidRPr="00A10347" w:rsidR="00A10347">
        <w:rPr>
          <w:rFonts w:cs="Arial"/>
          <w:b w:val="false"/>
          <w:bCs/>
        </w:rPr>
        <w:t xml:space="preserve">..) u vezi spornih pitanja u to vrijeme nije mogla biti kvalitetno ostvarena. </w:t>
      </w:r>
      <w:r w:rsidR="00D53B07">
        <w:rPr>
          <w:rFonts w:cs="Arial"/>
          <w:b w:val="false"/>
          <w:bCs/>
        </w:rPr>
        <w:t>T</w:t>
      </w:r>
      <w:r w:rsidRPr="00A10347" w:rsidR="00A10347">
        <w:rPr>
          <w:rFonts w:cs="Arial"/>
          <w:b w:val="false"/>
          <w:bCs/>
        </w:rPr>
        <w:t xml:space="preserve">vrtka </w:t>
      </w:r>
      <w:r w:rsidR="00D53B07">
        <w:rPr>
          <w:rFonts w:cs="Arial"/>
          <w:b w:val="false"/>
          <w:bCs/>
        </w:rPr>
        <w:t xml:space="preserve">dužnika zbog </w:t>
      </w:r>
      <w:r w:rsidRPr="00A10347" w:rsidR="00A10347">
        <w:rPr>
          <w:rFonts w:cs="Arial"/>
          <w:b w:val="false"/>
          <w:bCs/>
        </w:rPr>
        <w:t xml:space="preserve">povezanih troškova i manjka gospodarske aktivnosti nije više bila likvidna </w:t>
      </w:r>
      <w:r w:rsidR="00D53B07">
        <w:rPr>
          <w:rFonts w:cs="Arial"/>
          <w:b w:val="false"/>
          <w:bCs/>
        </w:rPr>
        <w:t xml:space="preserve">te je uslijedila </w:t>
      </w:r>
      <w:r w:rsidRPr="00A10347" w:rsidR="00A10347">
        <w:rPr>
          <w:rFonts w:cs="Arial"/>
          <w:b w:val="false"/>
          <w:bCs/>
        </w:rPr>
        <w:t>blokad</w:t>
      </w:r>
      <w:r w:rsidR="00D53B07">
        <w:rPr>
          <w:rFonts w:cs="Arial"/>
          <w:b w:val="false"/>
          <w:bCs/>
        </w:rPr>
        <w:t>a</w:t>
      </w:r>
      <w:r w:rsidRPr="00A10347" w:rsidR="00A10347">
        <w:rPr>
          <w:rFonts w:cs="Arial"/>
          <w:b w:val="false"/>
          <w:bCs/>
        </w:rPr>
        <w:t xml:space="preserve"> računa. </w:t>
      </w:r>
      <w:r w:rsidR="00D53B07">
        <w:rPr>
          <w:rFonts w:cs="Arial"/>
          <w:b w:val="false"/>
          <w:bCs/>
        </w:rPr>
        <w:t xml:space="preserve">Dužnik ne vodi nikakve </w:t>
      </w:r>
      <w:r w:rsidRPr="00A10347" w:rsidR="00A10347">
        <w:rPr>
          <w:rFonts w:cs="Arial"/>
          <w:b w:val="false"/>
          <w:bCs/>
        </w:rPr>
        <w:t>sudsk</w:t>
      </w:r>
      <w:r w:rsidR="00D53B07">
        <w:rPr>
          <w:rFonts w:cs="Arial"/>
          <w:b w:val="false"/>
          <w:bCs/>
        </w:rPr>
        <w:t>e</w:t>
      </w:r>
      <w:r w:rsidRPr="00A10347" w:rsidR="00A10347">
        <w:rPr>
          <w:rFonts w:cs="Arial"/>
          <w:b w:val="false"/>
          <w:bCs/>
        </w:rPr>
        <w:t xml:space="preserve"> postupk</w:t>
      </w:r>
      <w:r w:rsidR="00D53B07">
        <w:rPr>
          <w:rFonts w:cs="Arial"/>
          <w:b w:val="false"/>
          <w:bCs/>
        </w:rPr>
        <w:t xml:space="preserve">e i ne obavlja </w:t>
      </w:r>
      <w:r w:rsidRPr="00A10347" w:rsidR="00A10347">
        <w:rPr>
          <w:rFonts w:cs="Arial"/>
          <w:b w:val="false"/>
          <w:bCs/>
        </w:rPr>
        <w:t xml:space="preserve">poslovanje. Adresa sjedišta tvrtke </w:t>
      </w:r>
      <w:r w:rsidR="00D53B07">
        <w:rPr>
          <w:rFonts w:cs="Arial"/>
          <w:b w:val="false"/>
          <w:bCs/>
        </w:rPr>
        <w:t xml:space="preserve">dužnika </w:t>
      </w:r>
      <w:r w:rsidRPr="00A10347" w:rsidR="00A10347">
        <w:rPr>
          <w:rFonts w:cs="Arial"/>
          <w:b w:val="false"/>
          <w:bCs/>
        </w:rPr>
        <w:t>zapravo je adresa prebivališta z</w:t>
      </w:r>
      <w:r w:rsidR="00D53B07">
        <w:rPr>
          <w:rFonts w:cs="Arial"/>
          <w:b w:val="false"/>
          <w:bCs/>
        </w:rPr>
        <w:t xml:space="preserve">astupnika po zakonu </w:t>
      </w:r>
      <w:r w:rsidRPr="00A10347" w:rsidR="00A10347">
        <w:rPr>
          <w:rFonts w:cs="Arial"/>
          <w:b w:val="false"/>
          <w:bCs/>
        </w:rPr>
        <w:t>i radi se o stanu u višestambenoj zgradi u Rijeci.</w:t>
      </w:r>
    </w:p>
    <w:p w:rsidR="00460B29" w:rsidP="00295B24" w:rsidRDefault="00A10347">
      <w:pPr>
        <w:pStyle w:val="Bezproreda"/>
        <w:ind w:firstLine="720"/>
        <w:jc w:val="both"/>
        <w:rPr>
          <w:rFonts w:cs="Arial"/>
          <w:b w:val="false"/>
          <w:bCs/>
        </w:rPr>
      </w:pPr>
      <w:r w:rsidRPr="00A10347">
        <w:rPr>
          <w:rFonts w:cs="Arial"/>
          <w:b w:val="false"/>
          <w:bCs/>
        </w:rPr>
        <w:lastRenderedPageBreak/>
        <w:t>Pr</w:t>
      </w:r>
      <w:r w:rsidR="00460B29">
        <w:rPr>
          <w:rFonts w:cs="Arial"/>
          <w:b w:val="false"/>
          <w:bCs/>
        </w:rPr>
        <w:t xml:space="preserve">ema podacima HZMO-a kod dužnika je zaposlen jedan zaposlenik </w:t>
      </w:r>
      <w:r w:rsidRPr="00A10347">
        <w:rPr>
          <w:rFonts w:cs="Arial"/>
          <w:b w:val="false"/>
          <w:bCs/>
        </w:rPr>
        <w:t>Alen Ulrich</w:t>
      </w:r>
      <w:r w:rsidR="00460B29">
        <w:rPr>
          <w:rFonts w:cs="Arial"/>
          <w:b w:val="false"/>
          <w:bCs/>
        </w:rPr>
        <w:t>, zastupnik po zakonu</w:t>
      </w:r>
      <w:r w:rsidRPr="00A10347">
        <w:rPr>
          <w:rFonts w:cs="Arial"/>
          <w:b w:val="false"/>
          <w:bCs/>
        </w:rPr>
        <w:t>.</w:t>
      </w:r>
      <w:r w:rsidRPr="00A10347" w:rsidR="00460B29">
        <w:rPr>
          <w:rFonts w:cs="Arial"/>
          <w:b w:val="false"/>
          <w:bCs/>
        </w:rPr>
        <w:t xml:space="preserve"> </w:t>
      </w:r>
    </w:p>
    <w:p w:rsidR="00460B29" w:rsidP="00295B24" w:rsidRDefault="00460B29">
      <w:pPr>
        <w:pStyle w:val="Bezproreda"/>
        <w:ind w:firstLine="720"/>
        <w:jc w:val="both"/>
        <w:rPr>
          <w:rFonts w:cs="Arial"/>
          <w:b w:val="false"/>
          <w:bCs/>
        </w:rPr>
      </w:pPr>
    </w:p>
    <w:p w:rsidR="00A10347" w:rsidP="00295B24" w:rsidRDefault="00460B29">
      <w:pPr>
        <w:pStyle w:val="Bezproreda"/>
        <w:ind w:firstLine="720"/>
        <w:jc w:val="both"/>
        <w:rPr>
          <w:rFonts w:cs="Arial"/>
          <w:b w:val="false"/>
          <w:bCs/>
        </w:rPr>
      </w:pPr>
      <w:r>
        <w:rPr>
          <w:rFonts w:cs="Arial"/>
          <w:b w:val="false"/>
          <w:bCs/>
        </w:rPr>
        <w:t xml:space="preserve">Privremeni stečajni upravitelj izvršio je uvid u </w:t>
      </w:r>
      <w:r w:rsidRPr="00A10347" w:rsidR="00A10347">
        <w:rPr>
          <w:rFonts w:cs="Arial"/>
          <w:b w:val="false"/>
          <w:bCs/>
        </w:rPr>
        <w:t xml:space="preserve">objavljene godišnje financijske izvještaje i ostale javno dostupne podatke, iz čega proizlazi da su zadnje objavljeni podaci za 2023. Bilanca </w:t>
      </w:r>
      <w:r>
        <w:rPr>
          <w:rFonts w:cs="Arial"/>
          <w:b w:val="false"/>
          <w:bCs/>
        </w:rPr>
        <w:t xml:space="preserve">dužnika </w:t>
      </w:r>
      <w:r w:rsidRPr="00A10347" w:rsidR="00A10347">
        <w:rPr>
          <w:rFonts w:cs="Arial"/>
          <w:b w:val="false"/>
          <w:bCs/>
        </w:rPr>
        <w:t>na pozicijama aktive ne pokazuje značajnijih stavki. Jedino se ističe kategorija novčanih sredstava za koje z</w:t>
      </w:r>
      <w:r>
        <w:rPr>
          <w:rFonts w:cs="Arial"/>
          <w:b w:val="false"/>
          <w:bCs/>
        </w:rPr>
        <w:t xml:space="preserve">astupnik po zakonu dužnika </w:t>
      </w:r>
      <w:r w:rsidRPr="00A10347" w:rsidR="00A10347">
        <w:rPr>
          <w:rFonts w:cs="Arial"/>
          <w:b w:val="false"/>
          <w:bCs/>
        </w:rPr>
        <w:t>nije dao objašnjenje radi li se o sredstvima koje je p</w:t>
      </w:r>
      <w:r>
        <w:rPr>
          <w:rFonts w:cs="Arial"/>
          <w:b w:val="false"/>
          <w:bCs/>
        </w:rPr>
        <w:t>o</w:t>
      </w:r>
      <w:r w:rsidRPr="00A10347" w:rsidR="00A10347">
        <w:rPr>
          <w:rFonts w:cs="Arial"/>
          <w:b w:val="false"/>
          <w:bCs/>
        </w:rPr>
        <w:t xml:space="preserve">dignuo sa računa prije blokade. </w:t>
      </w:r>
    </w:p>
    <w:p w:rsidR="00EE1756" w:rsidP="00295B24" w:rsidRDefault="00EE1756">
      <w:pPr>
        <w:pStyle w:val="Bezproreda"/>
        <w:ind w:firstLine="720"/>
        <w:jc w:val="both"/>
        <w:rPr>
          <w:rFonts w:cs="Arial"/>
          <w:b w:val="false"/>
          <w:bCs/>
        </w:rPr>
      </w:pPr>
    </w:p>
    <w:p w:rsidRPr="00A10347" w:rsidR="00EE1756" w:rsidP="00295B24" w:rsidRDefault="00EE1756">
      <w:pPr>
        <w:pStyle w:val="Bezproreda"/>
        <w:ind w:firstLine="720"/>
        <w:jc w:val="both"/>
        <w:rPr>
          <w:rFonts w:cs="Arial"/>
          <w:b w:val="false"/>
          <w:bCs/>
        </w:rPr>
      </w:pPr>
      <w:r>
        <w:rPr>
          <w:rFonts w:cs="Arial"/>
          <w:b w:val="false"/>
          <w:bCs/>
        </w:rPr>
        <w:t>Zastupnik dužnika po zakonu na ročištu daje pojašnjenje da je knjigovodstvo koje je vodilo poslovne knjige za dužnika, izvršilo pogrešno knjiženje tako da je knjižilo pozajmice umjesto utrška</w:t>
      </w:r>
      <w:r w:rsidR="005D4D09">
        <w:rPr>
          <w:rFonts w:cs="Arial"/>
          <w:b w:val="false"/>
          <w:bCs/>
        </w:rPr>
        <w:t>. U vezi toga knjigovodstveno je izvršilo ispravak 1. siječnja 2024.</w:t>
      </w:r>
    </w:p>
    <w:p w:rsidR="00460B29" w:rsidP="00295B24" w:rsidRDefault="00460B29">
      <w:pPr>
        <w:pStyle w:val="Bezproreda"/>
        <w:ind w:firstLine="720"/>
        <w:jc w:val="both"/>
        <w:rPr>
          <w:rFonts w:cs="Arial"/>
          <w:b w:val="false"/>
          <w:bCs/>
        </w:rPr>
      </w:pPr>
    </w:p>
    <w:p w:rsidR="00697353" w:rsidP="00697353" w:rsidRDefault="00697353">
      <w:pPr>
        <w:pStyle w:val="Bezproreda"/>
        <w:ind w:firstLine="720"/>
        <w:jc w:val="both"/>
        <w:rPr>
          <w:rFonts w:cs="Arial"/>
          <w:b w:val="false"/>
          <w:bCs/>
        </w:rPr>
      </w:pPr>
      <w:r>
        <w:rPr>
          <w:rFonts w:cs="Arial"/>
          <w:b w:val="false"/>
          <w:bCs/>
        </w:rPr>
        <w:t xml:space="preserve">Dužnik nije evidentiran kao vlasnik vozila, što se dokazuje uvjerenjem Centra za vozila Hrvatske. </w:t>
      </w:r>
    </w:p>
    <w:p w:rsidR="00634AB8" w:rsidP="00697353" w:rsidRDefault="00634AB8">
      <w:pPr>
        <w:pStyle w:val="Bezproreda"/>
        <w:ind w:firstLine="720"/>
        <w:jc w:val="both"/>
        <w:rPr>
          <w:rFonts w:cs="Arial"/>
          <w:b w:val="false"/>
          <w:bCs/>
        </w:rPr>
      </w:pPr>
    </w:p>
    <w:p w:rsidRPr="00A10347" w:rsidR="00A10347" w:rsidP="00697353" w:rsidRDefault="00697353">
      <w:pPr>
        <w:pStyle w:val="Bezproreda"/>
        <w:ind w:firstLine="720"/>
        <w:jc w:val="both"/>
        <w:rPr>
          <w:rFonts w:cs="Arial"/>
          <w:b w:val="false"/>
          <w:bCs/>
        </w:rPr>
      </w:pPr>
      <w:r>
        <w:rPr>
          <w:rFonts w:cs="Arial"/>
          <w:b w:val="false"/>
          <w:bCs/>
        </w:rPr>
        <w:t xml:space="preserve">Dužnik nije ni vlasnik </w:t>
      </w:r>
      <w:r w:rsidRPr="00A10347" w:rsidR="00A10347">
        <w:rPr>
          <w:rFonts w:cs="Arial"/>
          <w:b w:val="false"/>
          <w:bCs/>
        </w:rPr>
        <w:t>nekretnina, pokretnina i slične imovine koja bi bila unovčiva za potrebe provođenja stečajnog postupka.</w:t>
      </w:r>
    </w:p>
    <w:p w:rsidR="00697353" w:rsidP="00295B24" w:rsidRDefault="00697353">
      <w:pPr>
        <w:pStyle w:val="Bezproreda"/>
        <w:ind w:firstLine="720"/>
        <w:jc w:val="both"/>
        <w:rPr>
          <w:rFonts w:cs="Arial"/>
          <w:b w:val="false"/>
          <w:bCs/>
        </w:rPr>
      </w:pPr>
    </w:p>
    <w:p w:rsidR="00634AB8" w:rsidP="00295B24" w:rsidRDefault="00634AB8">
      <w:pPr>
        <w:pStyle w:val="Bezproreda"/>
        <w:ind w:firstLine="720"/>
        <w:jc w:val="both"/>
        <w:rPr>
          <w:rFonts w:cs="Arial"/>
          <w:b w:val="false"/>
          <w:bCs/>
        </w:rPr>
      </w:pPr>
      <w:r>
        <w:rPr>
          <w:rFonts w:cs="Arial"/>
          <w:b w:val="false"/>
          <w:bCs/>
        </w:rPr>
        <w:t xml:space="preserve">Privremeni stečajni upravitelj je utvrdio da kod dužnika postoji stečajni </w:t>
      </w:r>
      <w:r w:rsidR="00DA0997">
        <w:rPr>
          <w:rFonts w:cs="Arial"/>
          <w:b w:val="false"/>
          <w:bCs/>
        </w:rPr>
        <w:t xml:space="preserve">razlog </w:t>
      </w:r>
      <w:r>
        <w:rPr>
          <w:rFonts w:cs="Arial"/>
          <w:b w:val="false"/>
          <w:bCs/>
        </w:rPr>
        <w:t xml:space="preserve">nesposobnost za plaćanje iz čl. 6. SZ-a. </w:t>
      </w:r>
    </w:p>
    <w:p w:rsidR="00634AB8" w:rsidP="00295B24" w:rsidRDefault="00634AB8">
      <w:pPr>
        <w:pStyle w:val="Bezproreda"/>
        <w:ind w:firstLine="720"/>
        <w:jc w:val="both"/>
        <w:rPr>
          <w:rFonts w:cs="Arial"/>
          <w:b w:val="false"/>
          <w:bCs/>
        </w:rPr>
      </w:pPr>
    </w:p>
    <w:p w:rsidRPr="00A10347" w:rsidR="00A10347" w:rsidP="00634AB8" w:rsidRDefault="00634AB8">
      <w:pPr>
        <w:pStyle w:val="Bezproreda"/>
        <w:ind w:firstLine="720"/>
        <w:jc w:val="both"/>
        <w:rPr>
          <w:rFonts w:cs="Arial"/>
          <w:b w:val="false"/>
          <w:bCs/>
        </w:rPr>
      </w:pPr>
      <w:r>
        <w:rPr>
          <w:rFonts w:cs="Arial"/>
          <w:b w:val="false"/>
          <w:bCs/>
        </w:rPr>
        <w:t>Privremeni stečajni upravitelj sačinio je predračun predvidivih troškova stečajnog postupka koji iznose ukupno 2.780,00 EUR, a odnosi se na:</w:t>
      </w:r>
    </w:p>
    <w:p w:rsidRPr="00A10347" w:rsidR="00A10347" w:rsidP="00295B24" w:rsidRDefault="00A10347">
      <w:pPr>
        <w:pStyle w:val="Bezproreda"/>
        <w:ind w:firstLine="720"/>
        <w:jc w:val="both"/>
        <w:rPr>
          <w:rFonts w:cs="Arial"/>
          <w:b w:val="false"/>
          <w:bCs/>
        </w:rPr>
      </w:pPr>
      <w:r w:rsidRPr="00A10347">
        <w:rPr>
          <w:rFonts w:cs="Arial"/>
          <w:b w:val="false"/>
          <w:bCs/>
        </w:rPr>
        <w:t>- izrada žiga</w:t>
      </w:r>
      <w:r w:rsidR="00197A5B">
        <w:rPr>
          <w:rFonts w:cs="Arial"/>
          <w:b w:val="false"/>
          <w:bCs/>
        </w:rPr>
        <w:t xml:space="preserve"> u iznosu od </w:t>
      </w:r>
      <w:r w:rsidRPr="00A10347">
        <w:rPr>
          <w:rFonts w:cs="Arial"/>
          <w:b w:val="false"/>
          <w:bCs/>
        </w:rPr>
        <w:t xml:space="preserve">30,00 </w:t>
      </w:r>
      <w:r w:rsidR="00197A5B">
        <w:rPr>
          <w:rFonts w:cs="Arial"/>
          <w:b w:val="false"/>
          <w:bCs/>
        </w:rPr>
        <w:t>EUR,</w:t>
      </w:r>
    </w:p>
    <w:p w:rsidRPr="00A10347" w:rsidR="00A10347" w:rsidP="00295B24" w:rsidRDefault="00A10347">
      <w:pPr>
        <w:pStyle w:val="Bezproreda"/>
        <w:ind w:firstLine="720"/>
        <w:jc w:val="both"/>
        <w:rPr>
          <w:rFonts w:cs="Arial"/>
          <w:b w:val="false"/>
          <w:bCs/>
        </w:rPr>
      </w:pPr>
      <w:r w:rsidRPr="00A10347">
        <w:rPr>
          <w:rFonts w:cs="Arial"/>
          <w:b w:val="false"/>
          <w:bCs/>
        </w:rPr>
        <w:t xml:space="preserve">- otvaranje, vođenje i zatvaranje žiro računa </w:t>
      </w:r>
      <w:r w:rsidR="00197A5B">
        <w:rPr>
          <w:rFonts w:cs="Arial"/>
          <w:b w:val="false"/>
          <w:bCs/>
        </w:rPr>
        <w:t xml:space="preserve">u iznosu od </w:t>
      </w:r>
      <w:r w:rsidRPr="00A10347">
        <w:rPr>
          <w:rFonts w:cs="Arial"/>
          <w:b w:val="false"/>
          <w:bCs/>
        </w:rPr>
        <w:t xml:space="preserve">200,00 </w:t>
      </w:r>
      <w:r w:rsidR="00197A5B">
        <w:rPr>
          <w:rFonts w:cs="Arial"/>
          <w:b w:val="false"/>
          <w:bCs/>
        </w:rPr>
        <w:t>EUR,</w:t>
      </w:r>
    </w:p>
    <w:p w:rsidRPr="00A10347" w:rsidR="00A10347" w:rsidP="00295B24" w:rsidRDefault="00A10347">
      <w:pPr>
        <w:pStyle w:val="Bezproreda"/>
        <w:ind w:firstLine="720"/>
        <w:jc w:val="both"/>
        <w:rPr>
          <w:rFonts w:cs="Arial"/>
          <w:b w:val="false"/>
          <w:bCs/>
        </w:rPr>
      </w:pPr>
      <w:r w:rsidRPr="00A10347">
        <w:rPr>
          <w:rFonts w:cs="Arial"/>
          <w:b w:val="false"/>
          <w:bCs/>
        </w:rPr>
        <w:t>- usklađivanje računovodstvene dokumentacije do otvaranja stečaja</w:t>
      </w:r>
      <w:r w:rsidR="00197A5B">
        <w:rPr>
          <w:rFonts w:cs="Arial"/>
          <w:b w:val="false"/>
          <w:bCs/>
        </w:rPr>
        <w:t xml:space="preserve"> u iznosu od </w:t>
      </w:r>
      <w:r w:rsidRPr="00A10347">
        <w:rPr>
          <w:rFonts w:cs="Arial"/>
          <w:b w:val="false"/>
          <w:bCs/>
        </w:rPr>
        <w:t xml:space="preserve">200,00 </w:t>
      </w:r>
      <w:r w:rsidR="00197A5B">
        <w:rPr>
          <w:rFonts w:cs="Arial"/>
          <w:b w:val="false"/>
          <w:bCs/>
        </w:rPr>
        <w:t>EUR,</w:t>
      </w:r>
    </w:p>
    <w:p w:rsidRPr="00A10347" w:rsidR="00A10347" w:rsidP="00295B24" w:rsidRDefault="00A10347">
      <w:pPr>
        <w:pStyle w:val="Bezproreda"/>
        <w:ind w:firstLine="720"/>
        <w:jc w:val="both"/>
        <w:rPr>
          <w:rFonts w:cs="Arial"/>
          <w:b w:val="false"/>
          <w:bCs/>
        </w:rPr>
      </w:pPr>
      <w:r w:rsidRPr="00A10347">
        <w:rPr>
          <w:rFonts w:cs="Arial"/>
          <w:b w:val="false"/>
          <w:bCs/>
        </w:rPr>
        <w:t>- izrada i javna objava fin izvještaja do otvaranja steč</w:t>
      </w:r>
      <w:r w:rsidR="00197A5B">
        <w:rPr>
          <w:rFonts w:cs="Arial"/>
          <w:b w:val="false"/>
          <w:bCs/>
        </w:rPr>
        <w:t>ajnog</w:t>
      </w:r>
      <w:r w:rsidRPr="00A10347">
        <w:rPr>
          <w:rFonts w:cs="Arial"/>
          <w:b w:val="false"/>
          <w:bCs/>
        </w:rPr>
        <w:t xml:space="preserve"> postupka</w:t>
      </w:r>
      <w:r w:rsidR="00197A5B">
        <w:rPr>
          <w:rFonts w:cs="Arial"/>
          <w:b w:val="false"/>
          <w:bCs/>
        </w:rPr>
        <w:t xml:space="preserve"> u iznosu od </w:t>
      </w:r>
      <w:r w:rsidRPr="00A10347">
        <w:rPr>
          <w:rFonts w:cs="Arial"/>
          <w:b w:val="false"/>
          <w:bCs/>
        </w:rPr>
        <w:t xml:space="preserve">100,00 </w:t>
      </w:r>
      <w:r w:rsidR="00197A5B">
        <w:rPr>
          <w:rFonts w:cs="Arial"/>
          <w:b w:val="false"/>
          <w:bCs/>
        </w:rPr>
        <w:t>EUR,</w:t>
      </w:r>
    </w:p>
    <w:p w:rsidRPr="00A10347" w:rsidR="00A10347" w:rsidP="00295B24" w:rsidRDefault="00A10347">
      <w:pPr>
        <w:pStyle w:val="Bezproreda"/>
        <w:ind w:firstLine="720"/>
        <w:jc w:val="both"/>
        <w:rPr>
          <w:rFonts w:cs="Arial"/>
          <w:b w:val="false"/>
          <w:bCs/>
        </w:rPr>
      </w:pPr>
      <w:r w:rsidRPr="00A10347">
        <w:rPr>
          <w:rFonts w:cs="Arial"/>
          <w:b w:val="false"/>
          <w:bCs/>
        </w:rPr>
        <w:t xml:space="preserve">- knjigovodstvene usluge </w:t>
      </w:r>
      <w:r w:rsidR="00197A5B">
        <w:rPr>
          <w:rFonts w:cs="Arial"/>
          <w:b w:val="false"/>
          <w:bCs/>
        </w:rPr>
        <w:t xml:space="preserve">u iznosu od </w:t>
      </w:r>
      <w:r w:rsidRPr="00A10347">
        <w:rPr>
          <w:rFonts w:cs="Arial"/>
          <w:b w:val="false"/>
          <w:bCs/>
        </w:rPr>
        <w:t xml:space="preserve">800,00 </w:t>
      </w:r>
      <w:r w:rsidR="00197A5B">
        <w:rPr>
          <w:rFonts w:cs="Arial"/>
          <w:b w:val="false"/>
          <w:bCs/>
        </w:rPr>
        <w:t>EUR,</w:t>
      </w:r>
    </w:p>
    <w:p w:rsidRPr="00A10347" w:rsidR="00A10347" w:rsidP="00295B24" w:rsidRDefault="00A10347">
      <w:pPr>
        <w:pStyle w:val="Bezproreda"/>
        <w:ind w:firstLine="720"/>
        <w:jc w:val="both"/>
        <w:rPr>
          <w:rFonts w:cs="Arial"/>
          <w:b w:val="false"/>
          <w:bCs/>
        </w:rPr>
      </w:pPr>
      <w:r w:rsidRPr="00A10347">
        <w:rPr>
          <w:rFonts w:cs="Arial"/>
          <w:b w:val="false"/>
          <w:bCs/>
        </w:rPr>
        <w:t>- trošak stečajnog upravitelja (gorivo, ured, telefon)</w:t>
      </w:r>
      <w:r w:rsidR="00197A5B">
        <w:rPr>
          <w:rFonts w:cs="Arial"/>
          <w:b w:val="false"/>
          <w:bCs/>
        </w:rPr>
        <w:t xml:space="preserve"> u iznosu od </w:t>
      </w:r>
      <w:r w:rsidRPr="00A10347">
        <w:rPr>
          <w:rFonts w:cs="Arial"/>
          <w:b w:val="false"/>
          <w:bCs/>
        </w:rPr>
        <w:t xml:space="preserve">500,00 </w:t>
      </w:r>
      <w:r w:rsidR="00197A5B">
        <w:rPr>
          <w:rFonts w:cs="Arial"/>
          <w:b w:val="false"/>
          <w:bCs/>
        </w:rPr>
        <w:t>EUR,</w:t>
      </w:r>
    </w:p>
    <w:p w:rsidRPr="00A10347" w:rsidR="00A10347" w:rsidP="00295B24" w:rsidRDefault="00A10347">
      <w:pPr>
        <w:pStyle w:val="Bezproreda"/>
        <w:ind w:firstLine="720"/>
        <w:jc w:val="both"/>
        <w:rPr>
          <w:rFonts w:cs="Arial"/>
          <w:b w:val="false"/>
          <w:bCs/>
        </w:rPr>
      </w:pPr>
      <w:r w:rsidRPr="00A10347">
        <w:rPr>
          <w:rFonts w:cs="Arial"/>
          <w:b w:val="false"/>
          <w:bCs/>
        </w:rPr>
        <w:t xml:space="preserve">- poštanski troškovi i biljezi </w:t>
      </w:r>
      <w:r w:rsidR="00197A5B">
        <w:rPr>
          <w:rFonts w:cs="Arial"/>
          <w:b w:val="false"/>
          <w:bCs/>
        </w:rPr>
        <w:t xml:space="preserve">u iznosu od </w:t>
      </w:r>
      <w:r w:rsidRPr="00A10347">
        <w:rPr>
          <w:rFonts w:cs="Arial"/>
          <w:b w:val="false"/>
          <w:bCs/>
        </w:rPr>
        <w:t xml:space="preserve">50,00 </w:t>
      </w:r>
      <w:r w:rsidR="00197A5B">
        <w:rPr>
          <w:rFonts w:cs="Arial"/>
          <w:b w:val="false"/>
          <w:bCs/>
        </w:rPr>
        <w:t>EUR,</w:t>
      </w:r>
    </w:p>
    <w:p w:rsidRPr="00A10347" w:rsidR="00A10347" w:rsidP="00295B24" w:rsidRDefault="00A10347">
      <w:pPr>
        <w:pStyle w:val="Bezproreda"/>
        <w:ind w:firstLine="720"/>
        <w:jc w:val="both"/>
        <w:rPr>
          <w:rFonts w:cs="Arial"/>
          <w:b w:val="false"/>
          <w:bCs/>
        </w:rPr>
      </w:pPr>
      <w:r w:rsidRPr="00A10347">
        <w:rPr>
          <w:rFonts w:cs="Arial"/>
          <w:b w:val="false"/>
          <w:bCs/>
        </w:rPr>
        <w:t>- troškovi odvjetnika i sudskih pristojbi</w:t>
      </w:r>
      <w:r w:rsidR="00197A5B">
        <w:rPr>
          <w:rFonts w:cs="Arial"/>
          <w:b w:val="false"/>
          <w:bCs/>
        </w:rPr>
        <w:t xml:space="preserve"> u iznosu od </w:t>
      </w:r>
      <w:r w:rsidRPr="00A10347">
        <w:rPr>
          <w:rFonts w:cs="Arial"/>
          <w:b w:val="false"/>
          <w:bCs/>
        </w:rPr>
        <w:t xml:space="preserve">500,00 </w:t>
      </w:r>
      <w:r w:rsidR="00197A5B">
        <w:rPr>
          <w:rFonts w:cs="Arial"/>
          <w:b w:val="false"/>
          <w:bCs/>
        </w:rPr>
        <w:t>EUR,</w:t>
      </w:r>
    </w:p>
    <w:p w:rsidRPr="00A10347" w:rsidR="00A10347" w:rsidP="00295B24" w:rsidRDefault="00A10347">
      <w:pPr>
        <w:pStyle w:val="Bezproreda"/>
        <w:ind w:firstLine="720"/>
        <w:jc w:val="both"/>
        <w:rPr>
          <w:rFonts w:cs="Arial"/>
          <w:b w:val="false"/>
          <w:bCs/>
        </w:rPr>
      </w:pPr>
      <w:r w:rsidRPr="00A10347">
        <w:rPr>
          <w:rFonts w:cs="Arial"/>
          <w:b w:val="false"/>
          <w:bCs/>
        </w:rPr>
        <w:t xml:space="preserve">- sudske pristojbe </w:t>
      </w:r>
      <w:r w:rsidR="00197A5B">
        <w:rPr>
          <w:rFonts w:cs="Arial"/>
          <w:b w:val="false"/>
          <w:bCs/>
        </w:rPr>
        <w:t xml:space="preserve">u iznosu od </w:t>
      </w:r>
      <w:r w:rsidRPr="00A10347">
        <w:rPr>
          <w:rFonts w:cs="Arial"/>
          <w:b w:val="false"/>
          <w:bCs/>
        </w:rPr>
        <w:t xml:space="preserve">200,00 </w:t>
      </w:r>
      <w:r w:rsidR="00197A5B">
        <w:rPr>
          <w:rFonts w:cs="Arial"/>
          <w:b w:val="false"/>
          <w:bCs/>
        </w:rPr>
        <w:t>EUR,</w:t>
      </w:r>
    </w:p>
    <w:p w:rsidR="00A10347" w:rsidP="00197A5B" w:rsidRDefault="00A10347">
      <w:pPr>
        <w:pStyle w:val="Bezproreda"/>
        <w:ind w:firstLine="720"/>
        <w:jc w:val="both"/>
        <w:rPr>
          <w:rFonts w:cs="Arial"/>
          <w:b w:val="false"/>
          <w:bCs/>
        </w:rPr>
      </w:pPr>
      <w:r w:rsidRPr="00A10347">
        <w:rPr>
          <w:rFonts w:cs="Arial"/>
          <w:b w:val="false"/>
          <w:bCs/>
        </w:rPr>
        <w:t>- ostali razni troškovi</w:t>
      </w:r>
      <w:r w:rsidR="00197A5B">
        <w:rPr>
          <w:rFonts w:cs="Arial"/>
          <w:b w:val="false"/>
          <w:bCs/>
        </w:rPr>
        <w:t xml:space="preserve"> u iznosu od </w:t>
      </w:r>
      <w:r w:rsidRPr="00A10347">
        <w:rPr>
          <w:rFonts w:cs="Arial"/>
          <w:b w:val="false"/>
          <w:bCs/>
        </w:rPr>
        <w:t xml:space="preserve">200,00 </w:t>
      </w:r>
      <w:r w:rsidR="00197A5B">
        <w:rPr>
          <w:rFonts w:cs="Arial"/>
          <w:b w:val="false"/>
          <w:bCs/>
        </w:rPr>
        <w:t>EUR.</w:t>
      </w:r>
    </w:p>
    <w:p w:rsidR="00634AB8" w:rsidP="00295B24" w:rsidRDefault="00634AB8">
      <w:pPr>
        <w:pStyle w:val="Bezproreda"/>
        <w:ind w:firstLine="720"/>
        <w:jc w:val="both"/>
        <w:rPr>
          <w:rFonts w:cs="Arial"/>
          <w:b w:val="false"/>
          <w:bCs/>
        </w:rPr>
      </w:pPr>
    </w:p>
    <w:p w:rsidR="002F7A7F" w:rsidP="00295B24" w:rsidRDefault="00634AB8">
      <w:pPr>
        <w:pStyle w:val="Bezproreda"/>
        <w:ind w:firstLine="720"/>
        <w:jc w:val="both"/>
        <w:rPr>
          <w:rFonts w:cs="Arial"/>
          <w:b w:val="false"/>
          <w:bCs/>
        </w:rPr>
      </w:pPr>
      <w:r>
        <w:rPr>
          <w:rFonts w:cs="Arial"/>
          <w:b w:val="false"/>
          <w:bCs/>
        </w:rPr>
        <w:t>Privremeni stečajni upravitelj utvrdio je da imovina dužnika nije dostatna za namirenje troškova stečajnog postupka</w:t>
      </w:r>
      <w:r w:rsidR="002F7A7F">
        <w:rPr>
          <w:rFonts w:cs="Arial"/>
          <w:b w:val="false"/>
          <w:bCs/>
        </w:rPr>
        <w:t>, zbog čega je predložio sudu postupiti u smislu odredbe čl. 132. SZ-a.</w:t>
      </w:r>
    </w:p>
    <w:p w:rsidR="002F7A7F" w:rsidP="00295B24" w:rsidRDefault="002F7A7F">
      <w:pPr>
        <w:pStyle w:val="Bezproreda"/>
        <w:ind w:firstLine="720"/>
        <w:jc w:val="both"/>
        <w:rPr>
          <w:rFonts w:cs="Arial"/>
          <w:b w:val="false"/>
          <w:bCs/>
        </w:rPr>
      </w:pPr>
    </w:p>
    <w:p w:rsidR="0019322D" w:rsidP="00295B24" w:rsidRDefault="00A10347">
      <w:pPr>
        <w:pStyle w:val="Bezproreda"/>
        <w:ind w:firstLine="720"/>
        <w:jc w:val="both"/>
        <w:rPr>
          <w:rFonts w:cs="Arial"/>
          <w:b w:val="false"/>
          <w:bCs/>
        </w:rPr>
      </w:pPr>
      <w:r w:rsidRPr="00A10347">
        <w:rPr>
          <w:rFonts w:cs="Arial"/>
          <w:b w:val="false"/>
          <w:bCs/>
        </w:rPr>
        <w:t>Z</w:t>
      </w:r>
      <w:r w:rsidR="0019322D">
        <w:rPr>
          <w:rFonts w:cs="Arial"/>
          <w:b w:val="false"/>
          <w:bCs/>
        </w:rPr>
        <w:t xml:space="preserve">astupnik dužnika po zakonu </w:t>
      </w:r>
      <w:r w:rsidRPr="00A10347">
        <w:rPr>
          <w:rFonts w:cs="Arial"/>
          <w:b w:val="false"/>
          <w:bCs/>
        </w:rPr>
        <w:t xml:space="preserve">je najavio privremenom stečajnom upravitelju da će </w:t>
      </w:r>
      <w:r w:rsidR="0019322D">
        <w:rPr>
          <w:rFonts w:cs="Arial"/>
          <w:b w:val="false"/>
          <w:bCs/>
        </w:rPr>
        <w:t xml:space="preserve">do kraja listopada 2024. otkloniti stečajni razlog i deblokirati račun dužnika. </w:t>
      </w:r>
    </w:p>
    <w:p w:rsidR="0019322D" w:rsidP="00295B24" w:rsidRDefault="0019322D">
      <w:pPr>
        <w:pStyle w:val="Bezproreda"/>
        <w:ind w:firstLine="720"/>
        <w:jc w:val="both"/>
        <w:rPr>
          <w:rFonts w:cs="Arial"/>
          <w:b w:val="false"/>
          <w:bCs/>
        </w:rPr>
      </w:pPr>
    </w:p>
    <w:p w:rsidR="008260E7" w:rsidP="00295B24" w:rsidRDefault="008260E7">
      <w:pPr>
        <w:pStyle w:val="Bezproreda"/>
        <w:ind w:firstLine="720"/>
        <w:jc w:val="both"/>
        <w:rPr>
          <w:rFonts w:cs="Arial"/>
          <w:b w:val="false"/>
          <w:bCs/>
        </w:rPr>
      </w:pPr>
      <w:r>
        <w:rPr>
          <w:rFonts w:cs="Arial"/>
          <w:b w:val="false"/>
          <w:bCs/>
        </w:rPr>
        <w:lastRenderedPageBreak/>
        <w:t>Zastupnik dužnika po zakonu nema primjedbi na sačinjeno izvješće i prijedlog privremenog stečajnog upravitelja</w:t>
      </w:r>
      <w:r w:rsidR="002C7FB0">
        <w:rPr>
          <w:rFonts w:cs="Arial"/>
          <w:b w:val="false"/>
          <w:bCs/>
        </w:rPr>
        <w:t xml:space="preserve">, predlaže da mu sud odredi kraći rok kako bi pokušao otkloniti stečajni razlog nesposobnost za plaćanje. </w:t>
      </w:r>
    </w:p>
    <w:p w:rsidR="008260E7" w:rsidP="00295B24" w:rsidRDefault="008260E7">
      <w:pPr>
        <w:pStyle w:val="Bezproreda"/>
        <w:ind w:firstLine="720"/>
        <w:jc w:val="both"/>
        <w:rPr>
          <w:rFonts w:cs="Arial"/>
          <w:b w:val="false"/>
          <w:bCs/>
        </w:rPr>
      </w:pPr>
    </w:p>
    <w:p w:rsidR="0039109A" w:rsidP="00295B24" w:rsidRDefault="0039109A">
      <w:pPr>
        <w:pStyle w:val="Bezproreda"/>
        <w:ind w:firstLine="720"/>
        <w:jc w:val="both"/>
        <w:rPr>
          <w:rFonts w:cs="Arial"/>
          <w:b w:val="false"/>
          <w:bCs/>
        </w:rPr>
      </w:pPr>
      <w:r w:rsidRPr="0039109A">
        <w:rPr>
          <w:rFonts w:cs="Arial"/>
          <w:b w:val="false"/>
          <w:bCs/>
        </w:rPr>
        <w:t xml:space="preserve">Utvrđuje se da prema Očevidniku neizvršenih osnova za plaćanje </w:t>
      </w:r>
      <w:r>
        <w:rPr>
          <w:rFonts w:cs="Arial"/>
          <w:b w:val="false"/>
          <w:bCs/>
        </w:rPr>
        <w:t>5</w:t>
      </w:r>
      <w:r w:rsidRPr="0039109A">
        <w:rPr>
          <w:rFonts w:cs="Arial"/>
          <w:b w:val="false"/>
          <w:bCs/>
        </w:rPr>
        <w:t xml:space="preserve">. </w:t>
      </w:r>
      <w:r>
        <w:rPr>
          <w:rFonts w:cs="Arial"/>
          <w:b w:val="false"/>
          <w:bCs/>
        </w:rPr>
        <w:t xml:space="preserve">studeni </w:t>
      </w:r>
      <w:r w:rsidRPr="0039109A">
        <w:rPr>
          <w:rFonts w:cs="Arial"/>
          <w:b w:val="false"/>
          <w:bCs/>
        </w:rPr>
        <w:t xml:space="preserve">2024. dužnik ima neizvršene osnove za plaćanje u ukupnom iznosu od </w:t>
      </w:r>
      <w:r>
        <w:rPr>
          <w:rFonts w:cs="Arial"/>
          <w:b w:val="false"/>
          <w:bCs/>
        </w:rPr>
        <w:t>1</w:t>
      </w:r>
      <w:r w:rsidRPr="0039109A">
        <w:rPr>
          <w:rFonts w:cs="Arial"/>
          <w:b w:val="false"/>
          <w:bCs/>
        </w:rPr>
        <w:t>.</w:t>
      </w:r>
      <w:r>
        <w:rPr>
          <w:rFonts w:cs="Arial"/>
          <w:b w:val="false"/>
          <w:bCs/>
        </w:rPr>
        <w:t xml:space="preserve">940,91 </w:t>
      </w:r>
      <w:r w:rsidRPr="0039109A">
        <w:rPr>
          <w:rFonts w:cs="Arial"/>
          <w:b w:val="false"/>
          <w:bCs/>
        </w:rPr>
        <w:t>EUR u razdoblju dužem od 60 dana, zbog čega kod dužnika nije otklonjen stečajni razlog nesposobnost za plaćanje.</w:t>
      </w:r>
    </w:p>
    <w:p w:rsidR="0039109A" w:rsidP="00C07826" w:rsidRDefault="0039109A">
      <w:pPr>
        <w:pStyle w:val="Bezproreda"/>
        <w:ind w:firstLine="720"/>
        <w:rPr>
          <w:rFonts w:cs="Arial"/>
          <w:b w:val="false"/>
          <w:bCs/>
        </w:rPr>
      </w:pPr>
    </w:p>
    <w:p w:rsidRPr="0066716F" w:rsidR="003018F1" w:rsidP="00C07826" w:rsidRDefault="003018F1">
      <w:pPr>
        <w:pStyle w:val="Bezproreda"/>
        <w:ind w:firstLine="720"/>
        <w:rPr>
          <w:rFonts w:cs="Arial"/>
          <w:b w:val="false"/>
          <w:bCs/>
        </w:rPr>
      </w:pPr>
      <w:r w:rsidRPr="0066716F">
        <w:rPr>
          <w:rFonts w:cs="Arial"/>
          <w:b w:val="false"/>
          <w:bCs/>
        </w:rPr>
        <w:t>Sudac donosi</w:t>
      </w:r>
    </w:p>
    <w:p w:rsidR="003018F1" w:rsidP="00C07826" w:rsidRDefault="003018F1">
      <w:pPr>
        <w:pStyle w:val="Bezproreda"/>
        <w:jc w:val="center"/>
        <w:rPr>
          <w:rFonts w:cs="Arial"/>
          <w:b w:val="false"/>
          <w:bCs/>
        </w:rPr>
      </w:pPr>
      <w:r w:rsidRPr="0066716F">
        <w:rPr>
          <w:rFonts w:cs="Arial"/>
          <w:b w:val="false"/>
          <w:bCs/>
        </w:rPr>
        <w:t>r j e š e n j e</w:t>
      </w:r>
    </w:p>
    <w:p w:rsidRPr="0066716F" w:rsidR="00990EE2" w:rsidP="00C07826" w:rsidRDefault="00990EE2">
      <w:pPr>
        <w:pStyle w:val="Bezproreda"/>
        <w:jc w:val="center"/>
        <w:rPr>
          <w:rFonts w:cs="Arial"/>
          <w:b w:val="false"/>
          <w:bCs/>
        </w:rPr>
      </w:pPr>
    </w:p>
    <w:p w:rsidRPr="0066716F" w:rsidR="008260E7" w:rsidP="00990EE2" w:rsidRDefault="00DD113C">
      <w:pPr>
        <w:ind w:firstLine="708"/>
        <w:jc w:val="both"/>
        <w:rPr>
          <w:rFonts w:cs="Arial"/>
          <w:b w:val="false"/>
        </w:rPr>
      </w:pPr>
      <w:r>
        <w:rPr>
          <w:rFonts w:cs="Arial"/>
          <w:b w:val="false"/>
        </w:rPr>
        <w:t xml:space="preserve">I. </w:t>
      </w:r>
      <w:r w:rsidRPr="0066716F" w:rsidR="008260E7">
        <w:rPr>
          <w:rFonts w:cs="Arial"/>
          <w:b w:val="false"/>
        </w:rPr>
        <w:t xml:space="preserve">Prihvaća se prijedlog zastupnika dužnika po zakonu te se današnje ročište odgađa, a slijedeće zakazuje za dan </w:t>
      </w:r>
    </w:p>
    <w:p w:rsidRPr="0066716F" w:rsidR="008260E7" w:rsidP="001807C7" w:rsidRDefault="008260E7">
      <w:pPr>
        <w:ind w:firstLine="708"/>
        <w:rPr>
          <w:rFonts w:cs="Arial"/>
          <w:b w:val="false"/>
        </w:rPr>
      </w:pPr>
    </w:p>
    <w:p w:rsidRPr="0066716F" w:rsidR="008260E7" w:rsidP="001807C7" w:rsidRDefault="00DD113C">
      <w:pPr>
        <w:ind w:firstLine="708"/>
        <w:jc w:val="center"/>
        <w:rPr>
          <w:rFonts w:cs="Arial"/>
          <w:b w:val="false"/>
        </w:rPr>
      </w:pPr>
      <w:r>
        <w:rPr>
          <w:rFonts w:cs="Arial"/>
          <w:b w:val="false"/>
        </w:rPr>
        <w:t>3</w:t>
      </w:r>
      <w:r w:rsidRPr="0066716F" w:rsidR="008260E7">
        <w:rPr>
          <w:rFonts w:cs="Arial"/>
          <w:b w:val="false"/>
        </w:rPr>
        <w:t xml:space="preserve">. </w:t>
      </w:r>
      <w:r>
        <w:rPr>
          <w:rFonts w:cs="Arial"/>
          <w:b w:val="false"/>
        </w:rPr>
        <w:t xml:space="preserve">prosinca </w:t>
      </w:r>
      <w:r w:rsidRPr="0066716F" w:rsidR="008260E7">
        <w:rPr>
          <w:rFonts w:cs="Arial"/>
          <w:b w:val="false"/>
        </w:rPr>
        <w:t>20</w:t>
      </w:r>
      <w:r>
        <w:rPr>
          <w:rFonts w:cs="Arial"/>
          <w:b w:val="false"/>
        </w:rPr>
        <w:t>24</w:t>
      </w:r>
      <w:r w:rsidRPr="0066716F" w:rsidR="008260E7">
        <w:rPr>
          <w:rFonts w:cs="Arial"/>
          <w:b w:val="false"/>
        </w:rPr>
        <w:t xml:space="preserve">. u </w:t>
      </w:r>
      <w:r>
        <w:rPr>
          <w:rFonts w:cs="Arial"/>
          <w:b w:val="false"/>
        </w:rPr>
        <w:t>9:30</w:t>
      </w:r>
      <w:r w:rsidRPr="0066716F" w:rsidR="008260E7">
        <w:rPr>
          <w:rFonts w:cs="Arial"/>
          <w:b w:val="false"/>
        </w:rPr>
        <w:t xml:space="preserve"> sati</w:t>
      </w:r>
    </w:p>
    <w:p w:rsidRPr="0066716F" w:rsidR="008260E7" w:rsidP="001807C7" w:rsidRDefault="008260E7">
      <w:pPr>
        <w:jc w:val="center"/>
        <w:rPr>
          <w:rFonts w:cs="Arial"/>
          <w:b w:val="false"/>
        </w:rPr>
      </w:pPr>
      <w:r w:rsidRPr="0066716F">
        <w:rPr>
          <w:rFonts w:cs="Arial"/>
          <w:b w:val="false"/>
        </w:rPr>
        <w:t xml:space="preserve">   kod Trgovačkog suda u Rijeci </w:t>
      </w:r>
    </w:p>
    <w:p w:rsidRPr="0066716F" w:rsidR="008260E7" w:rsidP="001807C7" w:rsidRDefault="008260E7">
      <w:pPr>
        <w:jc w:val="center"/>
        <w:rPr>
          <w:rFonts w:cs="Arial"/>
          <w:b w:val="false"/>
        </w:rPr>
      </w:pPr>
      <w:r w:rsidRPr="0066716F">
        <w:rPr>
          <w:rFonts w:cs="Arial"/>
          <w:b w:val="false"/>
        </w:rPr>
        <w:t>Zadarska ulica 1 i 3</w:t>
      </w:r>
    </w:p>
    <w:p w:rsidRPr="0066716F" w:rsidR="008260E7" w:rsidP="001807C7" w:rsidRDefault="008260E7">
      <w:pPr>
        <w:jc w:val="center"/>
        <w:rPr>
          <w:rFonts w:cs="Arial"/>
          <w:b w:val="false"/>
        </w:rPr>
      </w:pPr>
      <w:r w:rsidRPr="0066716F">
        <w:rPr>
          <w:rFonts w:cs="Arial"/>
          <w:b w:val="false"/>
        </w:rPr>
        <w:t>I. kat, sudnica broj 2</w:t>
      </w:r>
    </w:p>
    <w:p w:rsidRPr="0066716F" w:rsidR="008260E7" w:rsidP="001807C7" w:rsidRDefault="008260E7">
      <w:pPr>
        <w:rPr>
          <w:rFonts w:cs="Arial"/>
          <w:b w:val="false"/>
        </w:rPr>
      </w:pPr>
    </w:p>
    <w:p w:rsidR="008260E7" w:rsidP="00A940CC" w:rsidRDefault="008260E7">
      <w:pPr>
        <w:jc w:val="both"/>
        <w:rPr>
          <w:rFonts w:cs="Arial"/>
          <w:b w:val="false"/>
        </w:rPr>
      </w:pPr>
      <w:r w:rsidRPr="0066716F">
        <w:rPr>
          <w:rFonts w:cs="Arial"/>
          <w:b w:val="false"/>
        </w:rPr>
        <w:t>što prisutni zastupnik dužnika po zakonu prima na znanje te se smatra uredno pozvanim</w:t>
      </w:r>
      <w:r w:rsidR="00DD113C">
        <w:rPr>
          <w:rFonts w:cs="Arial"/>
          <w:b w:val="false"/>
        </w:rPr>
        <w:t>,</w:t>
      </w:r>
      <w:r w:rsidRPr="0066716F">
        <w:rPr>
          <w:rFonts w:cs="Arial"/>
          <w:b w:val="false"/>
        </w:rPr>
        <w:t xml:space="preserve"> a predlagatelja</w:t>
      </w:r>
      <w:r w:rsidR="00DD113C">
        <w:rPr>
          <w:rFonts w:cs="Arial"/>
          <w:b w:val="false"/>
        </w:rPr>
        <w:t xml:space="preserve"> i privremenog stečajnog upravitelja </w:t>
      </w:r>
      <w:r w:rsidRPr="0066716F">
        <w:rPr>
          <w:rFonts w:cs="Arial"/>
          <w:b w:val="false"/>
        </w:rPr>
        <w:t xml:space="preserve"> će se pozvati objavom ovog poziva na mrežnoj stranici e-Oglasne ploče suda.</w:t>
      </w:r>
    </w:p>
    <w:p w:rsidR="00011F51" w:rsidP="00A940CC" w:rsidRDefault="00011F51">
      <w:pPr>
        <w:jc w:val="both"/>
        <w:rPr>
          <w:rFonts w:cs="Arial"/>
          <w:b w:val="false"/>
        </w:rPr>
      </w:pPr>
    </w:p>
    <w:p w:rsidRPr="0066716F" w:rsidR="00011F51" w:rsidP="00011F51" w:rsidRDefault="00011F51">
      <w:pPr>
        <w:ind w:firstLine="720"/>
        <w:jc w:val="both"/>
        <w:rPr>
          <w:rFonts w:cs="Arial"/>
          <w:b w:val="false"/>
        </w:rPr>
      </w:pPr>
      <w:r>
        <w:rPr>
          <w:rFonts w:cs="Arial"/>
          <w:b w:val="false"/>
        </w:rPr>
        <w:t xml:space="preserve">II. Ako se kod dužnika otkloni stečajni razlog prije zakazanog ročišta, obvezuje se dužnika dostaviti potvrdu Financijske agencije iz koje će biti razvidno da na računu nema evidentiranih neizvršenih osnova za plaćanje. </w:t>
      </w:r>
    </w:p>
    <w:p w:rsidRPr="00E93571" w:rsidR="00E93571" w:rsidP="0042383F" w:rsidRDefault="00E93571">
      <w:pPr>
        <w:pStyle w:val="Odlomakpopisa"/>
        <w:ind w:left="426" w:hanging="142"/>
        <w:jc w:val="center"/>
        <w:rPr>
          <w:rFonts w:cs="Arial"/>
          <w:b w:val="false"/>
          <w:bCs/>
        </w:rPr>
      </w:pPr>
    </w:p>
    <w:p w:rsidRPr="006E7EE2" w:rsidR="007B31B2" w:rsidP="0042383F" w:rsidRDefault="007B31B2">
      <w:pPr>
        <w:pStyle w:val="Odlomakpopisa"/>
        <w:ind w:left="426" w:hanging="142"/>
        <w:jc w:val="center"/>
        <w:rPr>
          <w:rFonts w:cs="Arial"/>
          <w:b w:val="false"/>
          <w:bCs/>
        </w:rPr>
      </w:pPr>
      <w:r w:rsidRPr="006E7EE2">
        <w:rPr>
          <w:rFonts w:cs="Arial"/>
          <w:b w:val="false"/>
          <w:bCs/>
        </w:rPr>
        <w:t>Dovršeno u</w:t>
      </w:r>
      <w:r w:rsidR="00034B53">
        <w:rPr>
          <w:rFonts w:cs="Arial"/>
          <w:b w:val="false"/>
          <w:bCs/>
        </w:rPr>
        <w:t xml:space="preserve"> </w:t>
      </w:r>
      <w:r w:rsidR="009F77AF">
        <w:rPr>
          <w:rFonts w:cs="Arial"/>
          <w:b w:val="false"/>
          <w:bCs/>
        </w:rPr>
        <w:t>9:5</w:t>
      </w:r>
      <w:r w:rsidR="00333E6B">
        <w:rPr>
          <w:rFonts w:cs="Arial"/>
          <w:b w:val="false"/>
          <w:bCs/>
        </w:rPr>
        <w:t>3</w:t>
      </w:r>
      <w:r w:rsidRPr="006E7EE2">
        <w:rPr>
          <w:rFonts w:cs="Arial"/>
          <w:b w:val="false"/>
          <w:bCs/>
        </w:rPr>
        <w:t xml:space="preserve"> sati</w:t>
      </w:r>
    </w:p>
    <w:p w:rsidR="007B31B2" w:rsidP="005B7AC9" w:rsidRDefault="007B31B2">
      <w:pPr>
        <w:pStyle w:val="Odlomakpopisa"/>
        <w:ind w:left="780"/>
        <w:jc w:val="both"/>
        <w:rPr>
          <w:rFonts w:cs="Arial"/>
          <w:b w:val="false"/>
          <w:bCs/>
        </w:rPr>
      </w:pPr>
      <w:r w:rsidRPr="006E7EE2">
        <w:rPr>
          <w:rFonts w:cs="Arial"/>
          <w:b w:val="false"/>
          <w:bCs/>
        </w:rPr>
        <w:t xml:space="preserve"> </w:t>
      </w:r>
    </w:p>
    <w:p w:rsidRPr="006E7EE2" w:rsidR="006E7EE2" w:rsidP="005B7AC9" w:rsidRDefault="006E7EE2">
      <w:pPr>
        <w:pStyle w:val="Odlomakpopisa"/>
        <w:ind w:left="780"/>
        <w:jc w:val="both"/>
        <w:rPr>
          <w:rFonts w:cs="Arial"/>
          <w:b w:val="false"/>
          <w:bCs/>
        </w:rPr>
      </w:pPr>
    </w:p>
    <w:p w:rsidRPr="006E7EE2" w:rsidR="00011BC6" w:rsidP="005B7AC9" w:rsidRDefault="007B31B2">
      <w:pPr>
        <w:jc w:val="both"/>
        <w:rPr>
          <w:rFonts w:cs="Arial"/>
          <w:b w:val="false"/>
        </w:rPr>
      </w:pPr>
      <w:r w:rsidRPr="006E7EE2">
        <w:rPr>
          <w:rFonts w:cs="Arial"/>
          <w:b w:val="false"/>
        </w:rPr>
        <w:t xml:space="preserve"> </w:t>
      </w:r>
      <w:r w:rsidRPr="006E7EE2">
        <w:rPr>
          <w:rFonts w:cs="Arial"/>
          <w:b w:val="false"/>
        </w:rPr>
        <w:tab/>
      </w:r>
      <w:r w:rsidRPr="006E7EE2" w:rsidR="00D95C4F">
        <w:rPr>
          <w:rFonts w:cs="Arial"/>
          <w:b w:val="false"/>
        </w:rPr>
        <w:t xml:space="preserve">  </w:t>
      </w:r>
      <w:r w:rsidRPr="006E7EE2">
        <w:rPr>
          <w:rFonts w:cs="Arial"/>
          <w:b w:val="false"/>
        </w:rPr>
        <w:tab/>
        <w:t xml:space="preserve">      </w:t>
      </w:r>
      <w:r w:rsidRPr="006E7EE2" w:rsidR="00FC145F">
        <w:rPr>
          <w:rFonts w:cs="Arial"/>
          <w:b w:val="false"/>
        </w:rPr>
        <w:t xml:space="preserve">                     </w:t>
      </w:r>
      <w:r w:rsidRPr="006E7EE2">
        <w:rPr>
          <w:rFonts w:cs="Arial"/>
          <w:b w:val="false"/>
        </w:rPr>
        <w:t xml:space="preserve"> </w:t>
      </w:r>
      <w:r w:rsidRPr="006E7EE2" w:rsidR="001471E3">
        <w:rPr>
          <w:rFonts w:cs="Arial"/>
          <w:b w:val="false"/>
        </w:rPr>
        <w:t xml:space="preserve">        </w:t>
      </w:r>
      <w:r w:rsidRPr="006E7EE2" w:rsidR="00D7080F">
        <w:rPr>
          <w:rFonts w:cs="Arial"/>
          <w:b w:val="false"/>
        </w:rPr>
        <w:t>Sutkinja</w:t>
      </w:r>
      <w:r w:rsidRPr="006E7EE2" w:rsidR="005B7AC9">
        <w:rPr>
          <w:rFonts w:cs="Arial"/>
          <w:b w:val="false"/>
        </w:rPr>
        <w:t xml:space="preserve">           </w:t>
      </w:r>
      <w:r w:rsidRPr="006E7EE2" w:rsidR="00643DC3">
        <w:rPr>
          <w:rFonts w:cs="Arial"/>
          <w:b w:val="false"/>
        </w:rPr>
        <w:t xml:space="preserve"> </w:t>
      </w:r>
      <w:r w:rsidRPr="006E7EE2" w:rsidR="007B32C7">
        <w:rPr>
          <w:rFonts w:cs="Arial"/>
          <w:b w:val="false"/>
        </w:rPr>
        <w:t xml:space="preserve"> </w:t>
      </w:r>
      <w:r w:rsidR="002D5A1F">
        <w:rPr>
          <w:rFonts w:cs="Arial"/>
          <w:b w:val="false"/>
        </w:rPr>
        <w:tab/>
      </w:r>
      <w:r w:rsidRPr="006E7EE2" w:rsidR="007B32C7">
        <w:rPr>
          <w:rFonts w:cs="Arial"/>
          <w:b w:val="false"/>
        </w:rPr>
        <w:t xml:space="preserve"> </w:t>
      </w:r>
      <w:r w:rsidRPr="006E7EE2" w:rsidR="00CA5F98">
        <w:rPr>
          <w:rFonts w:cs="Arial"/>
          <w:b w:val="false"/>
        </w:rPr>
        <w:t xml:space="preserve"> </w:t>
      </w:r>
      <w:r w:rsidR="009F0CBF">
        <w:rPr>
          <w:rFonts w:cs="Arial"/>
          <w:b w:val="false"/>
        </w:rPr>
        <w:t xml:space="preserve">     Zastupnik dužnika po zakonu</w:t>
      </w:r>
    </w:p>
    <w:p w:rsidRPr="006E7EE2" w:rsidR="00222484" w:rsidP="005B7AC9" w:rsidRDefault="00222484">
      <w:pPr>
        <w:jc w:val="both"/>
        <w:rPr>
          <w:rFonts w:cs="Arial"/>
          <w:b w:val="false"/>
        </w:rPr>
      </w:pPr>
    </w:p>
    <w:p w:rsidR="00E8442A" w:rsidP="005B7AC9" w:rsidRDefault="00E8442A">
      <w:pPr>
        <w:jc w:val="both"/>
        <w:rPr>
          <w:rFonts w:cs="Arial"/>
          <w:b w:val="false"/>
        </w:rPr>
      </w:pPr>
    </w:p>
    <w:p w:rsidRPr="006E7EE2" w:rsidR="003D28E1" w:rsidP="005B7AC9" w:rsidRDefault="003D28E1">
      <w:pPr>
        <w:jc w:val="both"/>
        <w:rPr>
          <w:rFonts w:cs="Arial"/>
          <w:b w:val="false"/>
        </w:rPr>
      </w:pPr>
    </w:p>
    <w:p w:rsidRPr="006E7EE2" w:rsidR="00222484" w:rsidP="005B7AC9" w:rsidRDefault="00222484">
      <w:pPr>
        <w:jc w:val="both"/>
        <w:rPr>
          <w:rFonts w:cs="Arial"/>
          <w:b w:val="false"/>
        </w:rPr>
      </w:pPr>
    </w:p>
    <w:p w:rsidRPr="006E7EE2" w:rsidR="00E72AD8" w:rsidP="005B7AC9" w:rsidRDefault="007B31B2">
      <w:pPr>
        <w:jc w:val="both"/>
        <w:rPr>
          <w:rFonts w:cs="Arial"/>
          <w:b w:val="false"/>
        </w:rPr>
      </w:pPr>
      <w:r w:rsidRPr="006E7EE2">
        <w:rPr>
          <w:rFonts w:cs="Arial"/>
          <w:b w:val="false"/>
        </w:rPr>
        <w:tab/>
      </w:r>
      <w:r w:rsidRPr="006E7EE2">
        <w:rPr>
          <w:rFonts w:cs="Arial"/>
          <w:b w:val="false"/>
        </w:rPr>
        <w:tab/>
      </w:r>
      <w:r w:rsidRPr="006E7EE2">
        <w:rPr>
          <w:rFonts w:cs="Arial"/>
          <w:b w:val="false"/>
        </w:rPr>
        <w:tab/>
      </w:r>
      <w:r w:rsidRPr="006E7EE2">
        <w:rPr>
          <w:rFonts w:cs="Arial"/>
          <w:b w:val="false"/>
        </w:rPr>
        <w:tab/>
        <w:t xml:space="preserve">            </w:t>
      </w:r>
      <w:r w:rsidRPr="006E7EE2" w:rsidR="001471E3">
        <w:rPr>
          <w:rFonts w:cs="Arial"/>
          <w:b w:val="false"/>
        </w:rPr>
        <w:t xml:space="preserve">  </w:t>
      </w:r>
      <w:r w:rsidRPr="006E7EE2">
        <w:rPr>
          <w:rFonts w:cs="Arial"/>
          <w:b w:val="false"/>
        </w:rPr>
        <w:t xml:space="preserve">Zapisničar </w:t>
      </w:r>
      <w:r w:rsidRPr="006E7EE2">
        <w:rPr>
          <w:rFonts w:cs="Arial"/>
          <w:b w:val="false"/>
        </w:rPr>
        <w:tab/>
        <w:t xml:space="preserve">         </w:t>
      </w:r>
      <w:r w:rsidRPr="006E7EE2" w:rsidR="00CA5F98">
        <w:rPr>
          <w:rFonts w:cs="Arial"/>
          <w:b w:val="false"/>
        </w:rPr>
        <w:t xml:space="preserve"> </w:t>
      </w:r>
      <w:r w:rsidRPr="006E7EE2" w:rsidR="00127B73">
        <w:rPr>
          <w:rFonts w:cs="Arial"/>
          <w:b w:val="false"/>
        </w:rPr>
        <w:tab/>
        <w:t xml:space="preserve">    </w:t>
      </w:r>
      <w:r w:rsidRPr="006E7EE2" w:rsidR="00763F5D">
        <w:rPr>
          <w:rFonts w:cs="Arial"/>
          <w:b w:val="false"/>
        </w:rPr>
        <w:t xml:space="preserve"> </w:t>
      </w:r>
    </w:p>
    <w:p w:rsidRPr="006E7EE2" w:rsidR="00E72AD8" w:rsidP="005B7AC9" w:rsidRDefault="00E72AD8">
      <w:pPr>
        <w:jc w:val="both"/>
        <w:rPr>
          <w:rFonts w:cs="Arial"/>
          <w:b w:val="false"/>
        </w:rPr>
      </w:pPr>
    </w:p>
    <w:p w:rsidRPr="006E7EE2" w:rsidR="00E72AD8" w:rsidP="005B7AC9" w:rsidRDefault="00E72AD8">
      <w:pPr>
        <w:jc w:val="both"/>
        <w:rPr>
          <w:rFonts w:cs="Arial"/>
          <w:b w:val="false"/>
        </w:rPr>
      </w:pPr>
    </w:p>
    <w:p w:rsidRPr="006E7EE2" w:rsidR="00E72AD8" w:rsidP="005B7AC9" w:rsidRDefault="00E72AD8">
      <w:pPr>
        <w:jc w:val="both"/>
        <w:rPr>
          <w:rFonts w:cs="Arial"/>
          <w:b w:val="false"/>
        </w:rPr>
      </w:pPr>
    </w:p>
    <w:p w:rsidRPr="006E7EE2" w:rsidR="00E72AD8" w:rsidP="00E72AD8" w:rsidRDefault="00E72AD8">
      <w:pPr>
        <w:ind w:left="5040" w:firstLine="720"/>
        <w:jc w:val="both"/>
        <w:rPr>
          <w:rFonts w:cs="Arial"/>
          <w:b w:val="false"/>
        </w:rPr>
      </w:pPr>
      <w:r w:rsidRPr="006E7EE2">
        <w:rPr>
          <w:rFonts w:cs="Arial"/>
          <w:b w:val="false"/>
        </w:rPr>
        <w:t xml:space="preserve">   </w:t>
      </w:r>
    </w:p>
    <w:sectPr w:rsidRPr="006E7EE2" w:rsidR="00E72AD8"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4">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491AB2">
      <w:rPr>
        <w:rStyle w:val="Brojstranice"/>
        <w:rFonts w:ascii="Arial" w:hAnsi="Arial" w:cs="Arial"/>
        <w:noProof/>
      </w:rPr>
      <w:t>1</w:t>
    </w:r>
    <w:r w:rsidRPr="00506E9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005F1715">
      <w:rPr>
        <w:rFonts w:cs="Arial"/>
        <w:b w:val="false"/>
      </w:rPr>
      <w:t>Poslovni bro</w:t>
    </w:r>
    <w:r w:rsidR="00EC696B">
      <w:rPr>
        <w:rFonts w:cs="Arial"/>
        <w:b w:val="false"/>
      </w:rPr>
      <w:t>:</w:t>
    </w:r>
    <w:r w:rsidR="005F1715">
      <w:rPr>
        <w:rFonts w:cs="Arial"/>
        <w:b w:val="false"/>
      </w:rPr>
      <w:t xml:space="preserve"> S</w:t>
    </w:r>
    <w:r w:rsidR="00907EB8">
      <w:rPr>
        <w:rFonts w:cs="Arial"/>
        <w:b w:val="false"/>
      </w:rPr>
      <w:t>T</w:t>
    </w:r>
    <w:r w:rsidRPr="00425940">
      <w:rPr>
        <w:rFonts w:cs="Arial"/>
        <w:b w:val="false"/>
      </w:rPr>
      <w:t>-</w:t>
    </w:r>
    <w:r w:rsidR="0019459E">
      <w:rPr>
        <w:rFonts w:cs="Arial"/>
        <w:b w:val="false"/>
      </w:rPr>
      <w:t>301</w:t>
    </w:r>
    <w:r w:rsidR="00155303">
      <w:rPr>
        <w:rFonts w:cs="Arial"/>
        <w:b w:val="false"/>
      </w:rPr>
      <w:t>/2024</w:t>
    </w:r>
    <w:r w:rsidR="004D4037">
      <w:rPr>
        <w:rFonts w:cs="Arial"/>
        <w:b w:val="false"/>
      </w:rPr>
      <w:t>-</w:t>
    </w:r>
    <w:r w:rsidR="00EC696B">
      <w:rPr>
        <w:rFonts w:cs="Arial"/>
        <w:b w:val="false"/>
      </w:rPr>
      <w:t>16</w:t>
    </w: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2591B"/>
    <w:multiLevelType w:val="hybridMultilevel"/>
    <w:tmpl w:val="0AAE0CEE"/>
    <w:lvl w:ilvl="0" w:tplc="3A346430">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539035A"/>
    <w:multiLevelType w:val="hybridMultilevel"/>
    <w:tmpl w:val="04B88572"/>
    <w:lvl w:ilvl="0" w:tplc="EBCC9D6E">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9801C06"/>
    <w:multiLevelType w:val="hybridMultilevel"/>
    <w:tmpl w:val="08C60782"/>
    <w:lvl w:ilvl="0" w:tplc="AE48738A">
      <w:start w:val="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5">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16A901F8"/>
    <w:multiLevelType w:val="hybridMultilevel"/>
    <w:tmpl w:val="85966E64"/>
    <w:lvl w:ilvl="0" w:tplc="84F06762">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8">
    <w:nsid w:val="174D1413"/>
    <w:multiLevelType w:val="hybridMultilevel"/>
    <w:tmpl w:val="CCAA319C"/>
    <w:lvl w:ilvl="0" w:tplc="8898BB1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0">
    <w:nsid w:val="22BF3EE5"/>
    <w:multiLevelType w:val="hybridMultilevel"/>
    <w:tmpl w:val="1C44A464"/>
    <w:lvl w:ilvl="0" w:tplc="1B6EAF1A">
      <w:start w:val="9"/>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1">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D915AC5"/>
    <w:multiLevelType w:val="hybridMultilevel"/>
    <w:tmpl w:val="538EDB46"/>
    <w:lvl w:ilvl="0" w:tplc="64C09972">
      <w:start w:val="2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2E2F0AE3"/>
    <w:multiLevelType w:val="hybridMultilevel"/>
    <w:tmpl w:val="6FFA5BB6"/>
    <w:lvl w:ilvl="0" w:tplc="B0148046">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2ED97684"/>
    <w:multiLevelType w:val="hybridMultilevel"/>
    <w:tmpl w:val="B9A8E666"/>
    <w:lvl w:ilvl="0" w:tplc="A56A5718">
      <w:start w:val="12"/>
      <w:numFmt w:val="bullet"/>
      <w:lvlText w:val="-"/>
      <w:lvlJc w:val="left"/>
      <w:pPr>
        <w:ind w:left="720" w:hanging="360"/>
      </w:pPr>
      <w:rPr>
        <w:rFonts w:hint="default" w:ascii="Arial" w:hAnsi="Arial" w:eastAsia="Times New Roman" w:cs="Arial"/>
        <w:color w:val="auto"/>
        <w:sz w:val="22"/>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30FE3CF0"/>
    <w:multiLevelType w:val="hybridMultilevel"/>
    <w:tmpl w:val="7B74A1B6"/>
    <w:lvl w:ilvl="0" w:tplc="EF0C2CEA">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7">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9">
    <w:nsid w:val="3AEC274C"/>
    <w:multiLevelType w:val="hybridMultilevel"/>
    <w:tmpl w:val="316EA2CC"/>
    <w:lvl w:ilvl="0" w:tplc="9F74AC22">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0">
    <w:nsid w:val="42062B00"/>
    <w:multiLevelType w:val="hybridMultilevel"/>
    <w:tmpl w:val="380EE1DC"/>
    <w:lvl w:ilvl="0" w:tplc="57D8514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445E178C"/>
    <w:multiLevelType w:val="hybridMultilevel"/>
    <w:tmpl w:val="38800E1E"/>
    <w:lvl w:ilvl="0" w:tplc="C834F7C0">
      <w:start w:val="8"/>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2">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4DFD21D9"/>
    <w:multiLevelType w:val="hybridMultilevel"/>
    <w:tmpl w:val="8974C762"/>
    <w:lvl w:ilvl="0" w:tplc="00229494">
      <w:start w:val="3"/>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4">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5">
    <w:nsid w:val="53744D29"/>
    <w:multiLevelType w:val="hybridMultilevel"/>
    <w:tmpl w:val="CCE4E708"/>
    <w:lvl w:ilvl="0" w:tplc="22DA6FF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6">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7">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8">
    <w:nsid w:val="5B0C2B6F"/>
    <w:multiLevelType w:val="hybridMultilevel"/>
    <w:tmpl w:val="D6FE6602"/>
    <w:lvl w:ilvl="0" w:tplc="8DAECA5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5CD40A56"/>
    <w:multiLevelType w:val="hybridMultilevel"/>
    <w:tmpl w:val="2208D044"/>
    <w:lvl w:ilvl="0" w:tplc="9C32AA26">
      <w:start w:val="10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1">
    <w:nsid w:val="5D2F0F35"/>
    <w:multiLevelType w:val="hybridMultilevel"/>
    <w:tmpl w:val="CB7E4AA4"/>
    <w:lvl w:ilvl="0" w:tplc="D7AEA872">
      <w:numFmt w:val="bullet"/>
      <w:lvlText w:val="-"/>
      <w:lvlJc w:val="left"/>
      <w:pPr>
        <w:ind w:left="720" w:hanging="360"/>
      </w:pPr>
      <w:rPr>
        <w:rFonts w:hint="default" w:ascii="Times New Roman" w:hAnsi="Times New Roman" w:eastAsia="CIDFont+F4"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2">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3">
    <w:nsid w:val="62936353"/>
    <w:multiLevelType w:val="hybridMultilevel"/>
    <w:tmpl w:val="8150742E"/>
    <w:lvl w:ilvl="0" w:tplc="74208114">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4">
    <w:nsid w:val="64456221"/>
    <w:multiLevelType w:val="hybridMultilevel"/>
    <w:tmpl w:val="5E2A9CF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nsid w:val="7540628E"/>
    <w:multiLevelType w:val="hybridMultilevel"/>
    <w:tmpl w:val="56045CD0"/>
    <w:lvl w:ilvl="0" w:tplc="D634075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6">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37">
    <w:nsid w:val="761A0702"/>
    <w:multiLevelType w:val="hybridMultilevel"/>
    <w:tmpl w:val="625E48AE"/>
    <w:lvl w:ilvl="0" w:tplc="5990700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8">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9">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27"/>
  </w:num>
  <w:num w:numId="2">
    <w:abstractNumId w:val="5"/>
  </w:num>
  <w:num w:numId="3">
    <w:abstractNumId w:val="36"/>
  </w:num>
  <w:num w:numId="4">
    <w:abstractNumId w:val="17"/>
  </w:num>
  <w:num w:numId="5">
    <w:abstractNumId w:val="29"/>
  </w:num>
  <w:num w:numId="6">
    <w:abstractNumId w:val="22"/>
  </w:num>
  <w:num w:numId="7">
    <w:abstractNumId w:val="3"/>
  </w:num>
  <w:num w:numId="8">
    <w:abstractNumId w:val="24"/>
  </w:num>
  <w:num w:numId="9">
    <w:abstractNumId w:val="12"/>
  </w:num>
  <w:num w:numId="10">
    <w:abstractNumId w:val="26"/>
  </w:num>
  <w:num w:numId="11">
    <w:abstractNumId w:val="9"/>
  </w:num>
  <w:num w:numId="12">
    <w:abstractNumId w:val="11"/>
  </w:num>
  <w:num w:numId="13">
    <w:abstractNumId w:val="1"/>
  </w:num>
  <w:num w:numId="14">
    <w:abstractNumId w:val="18"/>
  </w:num>
  <w:num w:numId="15">
    <w:abstractNumId w:val="6"/>
  </w:num>
  <w:num w:numId="16">
    <w:abstractNumId w:val="32"/>
  </w:num>
  <w:num w:numId="17">
    <w:abstractNumId w:val="38"/>
  </w:num>
  <w:num w:numId="18">
    <w:abstractNumId w:val="39"/>
  </w:num>
  <w:num w:numId="19">
    <w:abstractNumId w:val="13"/>
  </w:num>
  <w:num w:numId="20">
    <w:abstractNumId w:val="35"/>
  </w:num>
  <w:num w:numId="21">
    <w:abstractNumId w:val="25"/>
  </w:num>
  <w:num w:numId="22">
    <w:abstractNumId w:val="4"/>
  </w:num>
  <w:num w:numId="23">
    <w:abstractNumId w:val="28"/>
  </w:num>
  <w:num w:numId="24">
    <w:abstractNumId w:val="20"/>
  </w:num>
  <w:num w:numId="25">
    <w:abstractNumId w:val="30"/>
  </w:num>
  <w:num w:numId="26">
    <w:abstractNumId w:val="31"/>
  </w:num>
  <w:num w:numId="27">
    <w:abstractNumId w:val="0"/>
  </w:num>
  <w:num w:numId="28">
    <w:abstractNumId w:val="8"/>
  </w:num>
  <w:num w:numId="29">
    <w:abstractNumId w:val="37"/>
  </w:num>
  <w:num w:numId="30">
    <w:abstractNumId w:val="10"/>
  </w:num>
  <w:num w:numId="31">
    <w:abstractNumId w:val="33"/>
  </w:num>
  <w:num w:numId="32">
    <w:abstractNumId w:val="2"/>
  </w:num>
  <w:num w:numId="33">
    <w:abstractNumId w:val="7"/>
  </w:num>
  <w:num w:numId="34">
    <w:abstractNumId w:val="23"/>
  </w:num>
  <w:num w:numId="35">
    <w:abstractNumId w:val="19"/>
  </w:num>
  <w:num w:numId="36">
    <w:abstractNumId w:val="16"/>
  </w:num>
  <w:num w:numId="37">
    <w:abstractNumId w:val="21"/>
  </w:num>
  <w:num w:numId="38">
    <w:abstractNumId w:val="14"/>
  </w:num>
  <w:num w:numId="39">
    <w:abstractNumId w:val="34"/>
  </w:num>
  <w:num w:numId="40">
    <w:abstractNumId w:val="15"/>
  </w:num>
  <w:numIdMacAtCleanup w:val="2"/>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47308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1C5B"/>
    <w:rsid w:val="00006383"/>
    <w:rsid w:val="000066E0"/>
    <w:rsid w:val="00007956"/>
    <w:rsid w:val="00007EE4"/>
    <w:rsid w:val="00011BC6"/>
    <w:rsid w:val="00011F51"/>
    <w:rsid w:val="0001508F"/>
    <w:rsid w:val="00015971"/>
    <w:rsid w:val="00016355"/>
    <w:rsid w:val="0002156F"/>
    <w:rsid w:val="0003155A"/>
    <w:rsid w:val="00032EE5"/>
    <w:rsid w:val="0003456F"/>
    <w:rsid w:val="00034B53"/>
    <w:rsid w:val="00035C96"/>
    <w:rsid w:val="00037022"/>
    <w:rsid w:val="00037D81"/>
    <w:rsid w:val="000401E7"/>
    <w:rsid w:val="0004204C"/>
    <w:rsid w:val="00042C35"/>
    <w:rsid w:val="00044127"/>
    <w:rsid w:val="00044BF3"/>
    <w:rsid w:val="000476E8"/>
    <w:rsid w:val="00050023"/>
    <w:rsid w:val="0005372E"/>
    <w:rsid w:val="0005396D"/>
    <w:rsid w:val="0005755C"/>
    <w:rsid w:val="00060D99"/>
    <w:rsid w:val="00061497"/>
    <w:rsid w:val="0006486B"/>
    <w:rsid w:val="000654BC"/>
    <w:rsid w:val="00074988"/>
    <w:rsid w:val="000763F1"/>
    <w:rsid w:val="00077BCB"/>
    <w:rsid w:val="00077C23"/>
    <w:rsid w:val="00082338"/>
    <w:rsid w:val="00084EC2"/>
    <w:rsid w:val="00086545"/>
    <w:rsid w:val="00087039"/>
    <w:rsid w:val="00087084"/>
    <w:rsid w:val="0009034F"/>
    <w:rsid w:val="0009244E"/>
    <w:rsid w:val="000953A1"/>
    <w:rsid w:val="000955C0"/>
    <w:rsid w:val="000A1415"/>
    <w:rsid w:val="000A377D"/>
    <w:rsid w:val="000A5980"/>
    <w:rsid w:val="000A7949"/>
    <w:rsid w:val="000A7EE9"/>
    <w:rsid w:val="000B17AD"/>
    <w:rsid w:val="000B4432"/>
    <w:rsid w:val="000C1AD3"/>
    <w:rsid w:val="000C2492"/>
    <w:rsid w:val="000C32CF"/>
    <w:rsid w:val="000C47A3"/>
    <w:rsid w:val="000C4FF3"/>
    <w:rsid w:val="000C6BD4"/>
    <w:rsid w:val="000C71CD"/>
    <w:rsid w:val="000D05DC"/>
    <w:rsid w:val="000D14AB"/>
    <w:rsid w:val="000D443F"/>
    <w:rsid w:val="000D49AA"/>
    <w:rsid w:val="000D65E1"/>
    <w:rsid w:val="000E1C08"/>
    <w:rsid w:val="000E1CE3"/>
    <w:rsid w:val="000E2A54"/>
    <w:rsid w:val="000E310B"/>
    <w:rsid w:val="000E372F"/>
    <w:rsid w:val="000E4322"/>
    <w:rsid w:val="000E5A70"/>
    <w:rsid w:val="000F0EDE"/>
    <w:rsid w:val="000F12C4"/>
    <w:rsid w:val="000F1CCD"/>
    <w:rsid w:val="000F2EF8"/>
    <w:rsid w:val="000F30C7"/>
    <w:rsid w:val="000F3CC2"/>
    <w:rsid w:val="000F4ABF"/>
    <w:rsid w:val="00101618"/>
    <w:rsid w:val="00102AD3"/>
    <w:rsid w:val="00103A71"/>
    <w:rsid w:val="00106654"/>
    <w:rsid w:val="00107815"/>
    <w:rsid w:val="00107B86"/>
    <w:rsid w:val="00113AEB"/>
    <w:rsid w:val="001140F5"/>
    <w:rsid w:val="00114E71"/>
    <w:rsid w:val="001157B0"/>
    <w:rsid w:val="00115BFF"/>
    <w:rsid w:val="001203CB"/>
    <w:rsid w:val="0012125B"/>
    <w:rsid w:val="00121548"/>
    <w:rsid w:val="00124B55"/>
    <w:rsid w:val="00126C46"/>
    <w:rsid w:val="00127A77"/>
    <w:rsid w:val="00127B73"/>
    <w:rsid w:val="00130398"/>
    <w:rsid w:val="00130FD2"/>
    <w:rsid w:val="00134C06"/>
    <w:rsid w:val="00140379"/>
    <w:rsid w:val="001413A5"/>
    <w:rsid w:val="00142C67"/>
    <w:rsid w:val="00144160"/>
    <w:rsid w:val="001468DD"/>
    <w:rsid w:val="001471E3"/>
    <w:rsid w:val="00150876"/>
    <w:rsid w:val="00150A31"/>
    <w:rsid w:val="00151AFD"/>
    <w:rsid w:val="00152A9F"/>
    <w:rsid w:val="00155303"/>
    <w:rsid w:val="001559E3"/>
    <w:rsid w:val="00165566"/>
    <w:rsid w:val="001713D4"/>
    <w:rsid w:val="00171931"/>
    <w:rsid w:val="00175982"/>
    <w:rsid w:val="00176AEA"/>
    <w:rsid w:val="00191509"/>
    <w:rsid w:val="00192D3F"/>
    <w:rsid w:val="0019322D"/>
    <w:rsid w:val="001944BE"/>
    <w:rsid w:val="0019459E"/>
    <w:rsid w:val="001952BB"/>
    <w:rsid w:val="00195C6A"/>
    <w:rsid w:val="00197A5B"/>
    <w:rsid w:val="001A2FBE"/>
    <w:rsid w:val="001A37E9"/>
    <w:rsid w:val="001A6028"/>
    <w:rsid w:val="001A61FA"/>
    <w:rsid w:val="001A6D7A"/>
    <w:rsid w:val="001B269D"/>
    <w:rsid w:val="001B578C"/>
    <w:rsid w:val="001B6D8B"/>
    <w:rsid w:val="001C161A"/>
    <w:rsid w:val="001C27D2"/>
    <w:rsid w:val="001C2C6B"/>
    <w:rsid w:val="001C4CED"/>
    <w:rsid w:val="001C52E7"/>
    <w:rsid w:val="001C5A83"/>
    <w:rsid w:val="001C7002"/>
    <w:rsid w:val="001C79C9"/>
    <w:rsid w:val="001C7B86"/>
    <w:rsid w:val="001D5F12"/>
    <w:rsid w:val="001D616C"/>
    <w:rsid w:val="001D62CD"/>
    <w:rsid w:val="001D7E28"/>
    <w:rsid w:val="001E03AF"/>
    <w:rsid w:val="001E2056"/>
    <w:rsid w:val="001F062B"/>
    <w:rsid w:val="001F2944"/>
    <w:rsid w:val="001F57BA"/>
    <w:rsid w:val="001F647D"/>
    <w:rsid w:val="001F6662"/>
    <w:rsid w:val="001F6922"/>
    <w:rsid w:val="001F6B26"/>
    <w:rsid w:val="002041E4"/>
    <w:rsid w:val="002064FB"/>
    <w:rsid w:val="00206DC7"/>
    <w:rsid w:val="0021067F"/>
    <w:rsid w:val="0021100E"/>
    <w:rsid w:val="00212724"/>
    <w:rsid w:val="00213447"/>
    <w:rsid w:val="00214E49"/>
    <w:rsid w:val="00217E93"/>
    <w:rsid w:val="00222484"/>
    <w:rsid w:val="00224850"/>
    <w:rsid w:val="00225D68"/>
    <w:rsid w:val="00226E6F"/>
    <w:rsid w:val="00234858"/>
    <w:rsid w:val="00241E8B"/>
    <w:rsid w:val="00242A82"/>
    <w:rsid w:val="00244919"/>
    <w:rsid w:val="00244F58"/>
    <w:rsid w:val="002516B4"/>
    <w:rsid w:val="0025279E"/>
    <w:rsid w:val="002535CE"/>
    <w:rsid w:val="002547C9"/>
    <w:rsid w:val="00260C1E"/>
    <w:rsid w:val="00261E1F"/>
    <w:rsid w:val="00262277"/>
    <w:rsid w:val="00262DF1"/>
    <w:rsid w:val="002642BB"/>
    <w:rsid w:val="002668C2"/>
    <w:rsid w:val="002672C2"/>
    <w:rsid w:val="0027640D"/>
    <w:rsid w:val="00280606"/>
    <w:rsid w:val="0028442E"/>
    <w:rsid w:val="0028551C"/>
    <w:rsid w:val="00286114"/>
    <w:rsid w:val="002906D8"/>
    <w:rsid w:val="00291E04"/>
    <w:rsid w:val="002923FB"/>
    <w:rsid w:val="00292A38"/>
    <w:rsid w:val="00295B24"/>
    <w:rsid w:val="002973F1"/>
    <w:rsid w:val="002A1E84"/>
    <w:rsid w:val="002A5FDE"/>
    <w:rsid w:val="002B04A0"/>
    <w:rsid w:val="002B19E6"/>
    <w:rsid w:val="002B2320"/>
    <w:rsid w:val="002B43E7"/>
    <w:rsid w:val="002B76D6"/>
    <w:rsid w:val="002C1048"/>
    <w:rsid w:val="002C3193"/>
    <w:rsid w:val="002C339C"/>
    <w:rsid w:val="002C3BC0"/>
    <w:rsid w:val="002C3E39"/>
    <w:rsid w:val="002C7FB0"/>
    <w:rsid w:val="002D034F"/>
    <w:rsid w:val="002D0933"/>
    <w:rsid w:val="002D1D2B"/>
    <w:rsid w:val="002D3BEC"/>
    <w:rsid w:val="002D3EE0"/>
    <w:rsid w:val="002D4D6C"/>
    <w:rsid w:val="002D5477"/>
    <w:rsid w:val="002D5A1F"/>
    <w:rsid w:val="002E00E4"/>
    <w:rsid w:val="002E0F13"/>
    <w:rsid w:val="002E0F86"/>
    <w:rsid w:val="002E3293"/>
    <w:rsid w:val="002E441B"/>
    <w:rsid w:val="002E4E26"/>
    <w:rsid w:val="002E7CFA"/>
    <w:rsid w:val="002F0FE2"/>
    <w:rsid w:val="002F1431"/>
    <w:rsid w:val="002F4843"/>
    <w:rsid w:val="002F537C"/>
    <w:rsid w:val="002F7A7F"/>
    <w:rsid w:val="00300519"/>
    <w:rsid w:val="003018F1"/>
    <w:rsid w:val="003020E2"/>
    <w:rsid w:val="00302A28"/>
    <w:rsid w:val="003071E5"/>
    <w:rsid w:val="0030750F"/>
    <w:rsid w:val="00310BDB"/>
    <w:rsid w:val="00312DC8"/>
    <w:rsid w:val="00313D37"/>
    <w:rsid w:val="00314ADA"/>
    <w:rsid w:val="0031590D"/>
    <w:rsid w:val="00320D77"/>
    <w:rsid w:val="0032122B"/>
    <w:rsid w:val="00321454"/>
    <w:rsid w:val="00322992"/>
    <w:rsid w:val="003242DE"/>
    <w:rsid w:val="00325F53"/>
    <w:rsid w:val="00326348"/>
    <w:rsid w:val="00333AC8"/>
    <w:rsid w:val="00333E6B"/>
    <w:rsid w:val="00334419"/>
    <w:rsid w:val="00334CF7"/>
    <w:rsid w:val="00336103"/>
    <w:rsid w:val="003367B7"/>
    <w:rsid w:val="00337255"/>
    <w:rsid w:val="0033795B"/>
    <w:rsid w:val="00337EB9"/>
    <w:rsid w:val="00342CD0"/>
    <w:rsid w:val="00343A41"/>
    <w:rsid w:val="00343F20"/>
    <w:rsid w:val="00344F0C"/>
    <w:rsid w:val="003453F7"/>
    <w:rsid w:val="00350CB3"/>
    <w:rsid w:val="00351110"/>
    <w:rsid w:val="00353C0D"/>
    <w:rsid w:val="0035421A"/>
    <w:rsid w:val="00355DD5"/>
    <w:rsid w:val="00362560"/>
    <w:rsid w:val="003645BB"/>
    <w:rsid w:val="00365B38"/>
    <w:rsid w:val="0036613F"/>
    <w:rsid w:val="00366E49"/>
    <w:rsid w:val="00380338"/>
    <w:rsid w:val="00381032"/>
    <w:rsid w:val="00382025"/>
    <w:rsid w:val="00382866"/>
    <w:rsid w:val="003828F3"/>
    <w:rsid w:val="00387417"/>
    <w:rsid w:val="00387B92"/>
    <w:rsid w:val="0039042B"/>
    <w:rsid w:val="0039109A"/>
    <w:rsid w:val="00391499"/>
    <w:rsid w:val="003961FE"/>
    <w:rsid w:val="003A0B93"/>
    <w:rsid w:val="003A2060"/>
    <w:rsid w:val="003A452A"/>
    <w:rsid w:val="003A5742"/>
    <w:rsid w:val="003A6917"/>
    <w:rsid w:val="003A723A"/>
    <w:rsid w:val="003B2493"/>
    <w:rsid w:val="003B33D4"/>
    <w:rsid w:val="003B35F1"/>
    <w:rsid w:val="003B4C23"/>
    <w:rsid w:val="003B531F"/>
    <w:rsid w:val="003B7959"/>
    <w:rsid w:val="003B7E1F"/>
    <w:rsid w:val="003C191E"/>
    <w:rsid w:val="003D203A"/>
    <w:rsid w:val="003D28E1"/>
    <w:rsid w:val="003D32D9"/>
    <w:rsid w:val="003E0CE2"/>
    <w:rsid w:val="003E49E7"/>
    <w:rsid w:val="003E567B"/>
    <w:rsid w:val="003E6726"/>
    <w:rsid w:val="003F1399"/>
    <w:rsid w:val="003F3449"/>
    <w:rsid w:val="003F5A9F"/>
    <w:rsid w:val="00400795"/>
    <w:rsid w:val="00401599"/>
    <w:rsid w:val="0040372D"/>
    <w:rsid w:val="00405860"/>
    <w:rsid w:val="00406FD4"/>
    <w:rsid w:val="00410013"/>
    <w:rsid w:val="004115E6"/>
    <w:rsid w:val="00413EDC"/>
    <w:rsid w:val="00414CE4"/>
    <w:rsid w:val="00420B10"/>
    <w:rsid w:val="00421B6C"/>
    <w:rsid w:val="00422C18"/>
    <w:rsid w:val="00423811"/>
    <w:rsid w:val="0042383F"/>
    <w:rsid w:val="00424AD2"/>
    <w:rsid w:val="00425940"/>
    <w:rsid w:val="00427CF1"/>
    <w:rsid w:val="00430F3D"/>
    <w:rsid w:val="004333DE"/>
    <w:rsid w:val="0043403F"/>
    <w:rsid w:val="00434624"/>
    <w:rsid w:val="00434CE5"/>
    <w:rsid w:val="004353BF"/>
    <w:rsid w:val="0043597D"/>
    <w:rsid w:val="00436677"/>
    <w:rsid w:val="004402AF"/>
    <w:rsid w:val="00444601"/>
    <w:rsid w:val="00446840"/>
    <w:rsid w:val="00454487"/>
    <w:rsid w:val="00456561"/>
    <w:rsid w:val="00456EC8"/>
    <w:rsid w:val="004578AD"/>
    <w:rsid w:val="004608CF"/>
    <w:rsid w:val="00460B29"/>
    <w:rsid w:val="00461D2A"/>
    <w:rsid w:val="00462525"/>
    <w:rsid w:val="00463419"/>
    <w:rsid w:val="004645C9"/>
    <w:rsid w:val="00465AC3"/>
    <w:rsid w:val="00465FFA"/>
    <w:rsid w:val="00466C52"/>
    <w:rsid w:val="00473D02"/>
    <w:rsid w:val="00476041"/>
    <w:rsid w:val="00477F2B"/>
    <w:rsid w:val="0048033C"/>
    <w:rsid w:val="00481AC8"/>
    <w:rsid w:val="00481E2D"/>
    <w:rsid w:val="004828A8"/>
    <w:rsid w:val="0048434A"/>
    <w:rsid w:val="004844A5"/>
    <w:rsid w:val="004852C1"/>
    <w:rsid w:val="00485C40"/>
    <w:rsid w:val="004908A2"/>
    <w:rsid w:val="00491AB2"/>
    <w:rsid w:val="00492A06"/>
    <w:rsid w:val="004946B1"/>
    <w:rsid w:val="004A3C01"/>
    <w:rsid w:val="004A47DD"/>
    <w:rsid w:val="004A62B0"/>
    <w:rsid w:val="004A7A24"/>
    <w:rsid w:val="004B01A5"/>
    <w:rsid w:val="004B05A9"/>
    <w:rsid w:val="004B1646"/>
    <w:rsid w:val="004B421B"/>
    <w:rsid w:val="004B686E"/>
    <w:rsid w:val="004C4DCF"/>
    <w:rsid w:val="004C5410"/>
    <w:rsid w:val="004C58D5"/>
    <w:rsid w:val="004D30F3"/>
    <w:rsid w:val="004D3354"/>
    <w:rsid w:val="004D38AC"/>
    <w:rsid w:val="004D4037"/>
    <w:rsid w:val="004E259F"/>
    <w:rsid w:val="004E2DFB"/>
    <w:rsid w:val="004E676E"/>
    <w:rsid w:val="004F2DFD"/>
    <w:rsid w:val="004F31FA"/>
    <w:rsid w:val="004F4757"/>
    <w:rsid w:val="00501235"/>
    <w:rsid w:val="00505509"/>
    <w:rsid w:val="00506E96"/>
    <w:rsid w:val="005113C5"/>
    <w:rsid w:val="005123AD"/>
    <w:rsid w:val="0051250F"/>
    <w:rsid w:val="005131A8"/>
    <w:rsid w:val="00513A42"/>
    <w:rsid w:val="00520C04"/>
    <w:rsid w:val="0052145A"/>
    <w:rsid w:val="00521B78"/>
    <w:rsid w:val="00522258"/>
    <w:rsid w:val="005222FE"/>
    <w:rsid w:val="00532C26"/>
    <w:rsid w:val="00535089"/>
    <w:rsid w:val="0053787C"/>
    <w:rsid w:val="00537E0F"/>
    <w:rsid w:val="00537E98"/>
    <w:rsid w:val="00537FE9"/>
    <w:rsid w:val="005425DE"/>
    <w:rsid w:val="005437D3"/>
    <w:rsid w:val="00543F76"/>
    <w:rsid w:val="00544865"/>
    <w:rsid w:val="00545819"/>
    <w:rsid w:val="00545835"/>
    <w:rsid w:val="00547B59"/>
    <w:rsid w:val="00551CA0"/>
    <w:rsid w:val="00554592"/>
    <w:rsid w:val="00554A56"/>
    <w:rsid w:val="00560DA5"/>
    <w:rsid w:val="00565416"/>
    <w:rsid w:val="00565755"/>
    <w:rsid w:val="005665B2"/>
    <w:rsid w:val="00570364"/>
    <w:rsid w:val="005723D7"/>
    <w:rsid w:val="005734AC"/>
    <w:rsid w:val="00573AAA"/>
    <w:rsid w:val="00573C71"/>
    <w:rsid w:val="005758AA"/>
    <w:rsid w:val="005768DB"/>
    <w:rsid w:val="00577427"/>
    <w:rsid w:val="00581480"/>
    <w:rsid w:val="0058257B"/>
    <w:rsid w:val="00584F85"/>
    <w:rsid w:val="00587DE5"/>
    <w:rsid w:val="005914F1"/>
    <w:rsid w:val="00591B1C"/>
    <w:rsid w:val="0059247E"/>
    <w:rsid w:val="00592543"/>
    <w:rsid w:val="005A255E"/>
    <w:rsid w:val="005A2952"/>
    <w:rsid w:val="005A2CC7"/>
    <w:rsid w:val="005A519C"/>
    <w:rsid w:val="005A5F8B"/>
    <w:rsid w:val="005A6F49"/>
    <w:rsid w:val="005A7AE1"/>
    <w:rsid w:val="005B143A"/>
    <w:rsid w:val="005B4621"/>
    <w:rsid w:val="005B6CC9"/>
    <w:rsid w:val="005B7AC9"/>
    <w:rsid w:val="005B7F05"/>
    <w:rsid w:val="005C070A"/>
    <w:rsid w:val="005C2E4F"/>
    <w:rsid w:val="005C3186"/>
    <w:rsid w:val="005C32BB"/>
    <w:rsid w:val="005C3AA6"/>
    <w:rsid w:val="005C61C5"/>
    <w:rsid w:val="005C6F76"/>
    <w:rsid w:val="005C76F5"/>
    <w:rsid w:val="005D0CA9"/>
    <w:rsid w:val="005D1153"/>
    <w:rsid w:val="005D374B"/>
    <w:rsid w:val="005D3FEA"/>
    <w:rsid w:val="005D4D09"/>
    <w:rsid w:val="005D7655"/>
    <w:rsid w:val="005E1346"/>
    <w:rsid w:val="005E1443"/>
    <w:rsid w:val="005E1498"/>
    <w:rsid w:val="005E1A28"/>
    <w:rsid w:val="005E35B8"/>
    <w:rsid w:val="005E5220"/>
    <w:rsid w:val="005E5FFE"/>
    <w:rsid w:val="005F01C4"/>
    <w:rsid w:val="005F031D"/>
    <w:rsid w:val="005F1715"/>
    <w:rsid w:val="005F2F11"/>
    <w:rsid w:val="005F40DA"/>
    <w:rsid w:val="005F511F"/>
    <w:rsid w:val="00600000"/>
    <w:rsid w:val="00601378"/>
    <w:rsid w:val="006044E1"/>
    <w:rsid w:val="00613796"/>
    <w:rsid w:val="00615B7C"/>
    <w:rsid w:val="00616FA1"/>
    <w:rsid w:val="00617B03"/>
    <w:rsid w:val="00617E22"/>
    <w:rsid w:val="0062015C"/>
    <w:rsid w:val="00620D94"/>
    <w:rsid w:val="0062279B"/>
    <w:rsid w:val="00622B8D"/>
    <w:rsid w:val="006232EA"/>
    <w:rsid w:val="006242C8"/>
    <w:rsid w:val="006311F8"/>
    <w:rsid w:val="00634AB8"/>
    <w:rsid w:val="006350A0"/>
    <w:rsid w:val="006367C7"/>
    <w:rsid w:val="006367FA"/>
    <w:rsid w:val="006372B4"/>
    <w:rsid w:val="00642A6A"/>
    <w:rsid w:val="00643AD7"/>
    <w:rsid w:val="00643DC3"/>
    <w:rsid w:val="00645A1B"/>
    <w:rsid w:val="00651935"/>
    <w:rsid w:val="00654B1D"/>
    <w:rsid w:val="00656051"/>
    <w:rsid w:val="006577AF"/>
    <w:rsid w:val="00661388"/>
    <w:rsid w:val="00663DDF"/>
    <w:rsid w:val="006653DB"/>
    <w:rsid w:val="0066716F"/>
    <w:rsid w:val="00667238"/>
    <w:rsid w:val="00670DBA"/>
    <w:rsid w:val="00673550"/>
    <w:rsid w:val="00674533"/>
    <w:rsid w:val="00674A8C"/>
    <w:rsid w:val="00676FAF"/>
    <w:rsid w:val="00681125"/>
    <w:rsid w:val="006821B8"/>
    <w:rsid w:val="00683157"/>
    <w:rsid w:val="00685BC1"/>
    <w:rsid w:val="00686CC4"/>
    <w:rsid w:val="00687C0B"/>
    <w:rsid w:val="006908E0"/>
    <w:rsid w:val="006926D3"/>
    <w:rsid w:val="0069308E"/>
    <w:rsid w:val="006930D0"/>
    <w:rsid w:val="00693795"/>
    <w:rsid w:val="00695E21"/>
    <w:rsid w:val="00697353"/>
    <w:rsid w:val="006A00B5"/>
    <w:rsid w:val="006A0201"/>
    <w:rsid w:val="006A06DA"/>
    <w:rsid w:val="006A0D60"/>
    <w:rsid w:val="006A20BA"/>
    <w:rsid w:val="006A6ADF"/>
    <w:rsid w:val="006A754B"/>
    <w:rsid w:val="006A7672"/>
    <w:rsid w:val="006B2714"/>
    <w:rsid w:val="006B3593"/>
    <w:rsid w:val="006B6CAC"/>
    <w:rsid w:val="006B7BF2"/>
    <w:rsid w:val="006C2330"/>
    <w:rsid w:val="006C55FD"/>
    <w:rsid w:val="006C6198"/>
    <w:rsid w:val="006C7AEF"/>
    <w:rsid w:val="006D1F4A"/>
    <w:rsid w:val="006D4B09"/>
    <w:rsid w:val="006D6EA8"/>
    <w:rsid w:val="006E041A"/>
    <w:rsid w:val="006E09F9"/>
    <w:rsid w:val="006E0FA3"/>
    <w:rsid w:val="006E4D15"/>
    <w:rsid w:val="006E7C32"/>
    <w:rsid w:val="006E7EE2"/>
    <w:rsid w:val="006F379A"/>
    <w:rsid w:val="006F49A9"/>
    <w:rsid w:val="006F55F1"/>
    <w:rsid w:val="0070247F"/>
    <w:rsid w:val="00705DC7"/>
    <w:rsid w:val="007102B6"/>
    <w:rsid w:val="0071047A"/>
    <w:rsid w:val="007118A2"/>
    <w:rsid w:val="0071242C"/>
    <w:rsid w:val="0071290F"/>
    <w:rsid w:val="00712E2E"/>
    <w:rsid w:val="00712FF4"/>
    <w:rsid w:val="00715246"/>
    <w:rsid w:val="00717CBE"/>
    <w:rsid w:val="007231CD"/>
    <w:rsid w:val="007233EF"/>
    <w:rsid w:val="007250BF"/>
    <w:rsid w:val="00726B7F"/>
    <w:rsid w:val="0072701E"/>
    <w:rsid w:val="007273AC"/>
    <w:rsid w:val="0072782B"/>
    <w:rsid w:val="00727FC2"/>
    <w:rsid w:val="00733640"/>
    <w:rsid w:val="007348D4"/>
    <w:rsid w:val="007351B9"/>
    <w:rsid w:val="00735709"/>
    <w:rsid w:val="00735945"/>
    <w:rsid w:val="007433AF"/>
    <w:rsid w:val="0074650A"/>
    <w:rsid w:val="00753CCD"/>
    <w:rsid w:val="007547E0"/>
    <w:rsid w:val="00754EF9"/>
    <w:rsid w:val="0076133C"/>
    <w:rsid w:val="00761550"/>
    <w:rsid w:val="00762DA4"/>
    <w:rsid w:val="00763F5D"/>
    <w:rsid w:val="00767071"/>
    <w:rsid w:val="00767446"/>
    <w:rsid w:val="00767532"/>
    <w:rsid w:val="00767EFD"/>
    <w:rsid w:val="007721D3"/>
    <w:rsid w:val="00773E86"/>
    <w:rsid w:val="007751BA"/>
    <w:rsid w:val="00775B52"/>
    <w:rsid w:val="00777F37"/>
    <w:rsid w:val="00780DC0"/>
    <w:rsid w:val="00782970"/>
    <w:rsid w:val="007852B3"/>
    <w:rsid w:val="007906EF"/>
    <w:rsid w:val="007979E6"/>
    <w:rsid w:val="00797B8C"/>
    <w:rsid w:val="00797BE9"/>
    <w:rsid w:val="007A126F"/>
    <w:rsid w:val="007A1F3D"/>
    <w:rsid w:val="007A20BE"/>
    <w:rsid w:val="007A2AD1"/>
    <w:rsid w:val="007A3D4A"/>
    <w:rsid w:val="007A6D3F"/>
    <w:rsid w:val="007B2B49"/>
    <w:rsid w:val="007B2FBB"/>
    <w:rsid w:val="007B31B2"/>
    <w:rsid w:val="007B32C7"/>
    <w:rsid w:val="007B7790"/>
    <w:rsid w:val="007C0520"/>
    <w:rsid w:val="007C0B3B"/>
    <w:rsid w:val="007C0EA3"/>
    <w:rsid w:val="007C2C5C"/>
    <w:rsid w:val="007C7B2B"/>
    <w:rsid w:val="007D209E"/>
    <w:rsid w:val="007D4B9E"/>
    <w:rsid w:val="007D4D46"/>
    <w:rsid w:val="007D5793"/>
    <w:rsid w:val="007D6806"/>
    <w:rsid w:val="007E07A2"/>
    <w:rsid w:val="007E4088"/>
    <w:rsid w:val="007F1706"/>
    <w:rsid w:val="007F1FA2"/>
    <w:rsid w:val="007F231A"/>
    <w:rsid w:val="007F36B6"/>
    <w:rsid w:val="007F4CC1"/>
    <w:rsid w:val="007F5A7E"/>
    <w:rsid w:val="007F5F8D"/>
    <w:rsid w:val="007F62FC"/>
    <w:rsid w:val="007F6D13"/>
    <w:rsid w:val="00800074"/>
    <w:rsid w:val="00801CE5"/>
    <w:rsid w:val="00801D6F"/>
    <w:rsid w:val="008029DB"/>
    <w:rsid w:val="00806651"/>
    <w:rsid w:val="008076AD"/>
    <w:rsid w:val="0080775E"/>
    <w:rsid w:val="008168BE"/>
    <w:rsid w:val="008171BE"/>
    <w:rsid w:val="008200C6"/>
    <w:rsid w:val="00821217"/>
    <w:rsid w:val="0082136E"/>
    <w:rsid w:val="00825BB7"/>
    <w:rsid w:val="008260E7"/>
    <w:rsid w:val="00827DE5"/>
    <w:rsid w:val="00832465"/>
    <w:rsid w:val="00832847"/>
    <w:rsid w:val="00833FB0"/>
    <w:rsid w:val="0083505A"/>
    <w:rsid w:val="00840DFA"/>
    <w:rsid w:val="0084156C"/>
    <w:rsid w:val="00842B3F"/>
    <w:rsid w:val="0084683E"/>
    <w:rsid w:val="00852549"/>
    <w:rsid w:val="008548F9"/>
    <w:rsid w:val="00856EC6"/>
    <w:rsid w:val="00857894"/>
    <w:rsid w:val="00857CDA"/>
    <w:rsid w:val="00857E69"/>
    <w:rsid w:val="00857FBF"/>
    <w:rsid w:val="00865A35"/>
    <w:rsid w:val="0086741A"/>
    <w:rsid w:val="00873653"/>
    <w:rsid w:val="008800F5"/>
    <w:rsid w:val="00880440"/>
    <w:rsid w:val="00880865"/>
    <w:rsid w:val="00882407"/>
    <w:rsid w:val="00887E00"/>
    <w:rsid w:val="00890872"/>
    <w:rsid w:val="00892183"/>
    <w:rsid w:val="00892D09"/>
    <w:rsid w:val="00892E6D"/>
    <w:rsid w:val="008955EB"/>
    <w:rsid w:val="008A08FA"/>
    <w:rsid w:val="008A148A"/>
    <w:rsid w:val="008A15B0"/>
    <w:rsid w:val="008A1ED5"/>
    <w:rsid w:val="008A629D"/>
    <w:rsid w:val="008B0328"/>
    <w:rsid w:val="008B16EE"/>
    <w:rsid w:val="008B1CAE"/>
    <w:rsid w:val="008B3090"/>
    <w:rsid w:val="008B67FA"/>
    <w:rsid w:val="008B7468"/>
    <w:rsid w:val="008D0D34"/>
    <w:rsid w:val="008D1E4E"/>
    <w:rsid w:val="008D2654"/>
    <w:rsid w:val="008D3A16"/>
    <w:rsid w:val="008D5AC6"/>
    <w:rsid w:val="008D62B1"/>
    <w:rsid w:val="008D68C6"/>
    <w:rsid w:val="008D6F40"/>
    <w:rsid w:val="008D7028"/>
    <w:rsid w:val="008D7C49"/>
    <w:rsid w:val="008E0354"/>
    <w:rsid w:val="008E09C1"/>
    <w:rsid w:val="008E0D16"/>
    <w:rsid w:val="008E34CA"/>
    <w:rsid w:val="008E4852"/>
    <w:rsid w:val="008E6EFB"/>
    <w:rsid w:val="008E7014"/>
    <w:rsid w:val="008F175C"/>
    <w:rsid w:val="008F2726"/>
    <w:rsid w:val="008F4B37"/>
    <w:rsid w:val="00901168"/>
    <w:rsid w:val="00901DFA"/>
    <w:rsid w:val="00902094"/>
    <w:rsid w:val="00902176"/>
    <w:rsid w:val="00905FC0"/>
    <w:rsid w:val="00907EB8"/>
    <w:rsid w:val="0091257B"/>
    <w:rsid w:val="0091265F"/>
    <w:rsid w:val="00913F73"/>
    <w:rsid w:val="009146B5"/>
    <w:rsid w:val="00916180"/>
    <w:rsid w:val="009168D8"/>
    <w:rsid w:val="00920190"/>
    <w:rsid w:val="00923479"/>
    <w:rsid w:val="00932479"/>
    <w:rsid w:val="00932C80"/>
    <w:rsid w:val="009332F1"/>
    <w:rsid w:val="009369C1"/>
    <w:rsid w:val="00936C0D"/>
    <w:rsid w:val="0094149F"/>
    <w:rsid w:val="00943AB7"/>
    <w:rsid w:val="009468EC"/>
    <w:rsid w:val="00950A45"/>
    <w:rsid w:val="00951EFE"/>
    <w:rsid w:val="009522F9"/>
    <w:rsid w:val="009534A2"/>
    <w:rsid w:val="00953CF4"/>
    <w:rsid w:val="00962538"/>
    <w:rsid w:val="00965154"/>
    <w:rsid w:val="009709AE"/>
    <w:rsid w:val="00971617"/>
    <w:rsid w:val="00971B4B"/>
    <w:rsid w:val="00972292"/>
    <w:rsid w:val="00972469"/>
    <w:rsid w:val="009737FA"/>
    <w:rsid w:val="009764F0"/>
    <w:rsid w:val="00976B87"/>
    <w:rsid w:val="00977E03"/>
    <w:rsid w:val="009803C1"/>
    <w:rsid w:val="00984433"/>
    <w:rsid w:val="00985DEC"/>
    <w:rsid w:val="00990EE2"/>
    <w:rsid w:val="00994F2E"/>
    <w:rsid w:val="009A7231"/>
    <w:rsid w:val="009A7BDC"/>
    <w:rsid w:val="009A7BE2"/>
    <w:rsid w:val="009B1CCD"/>
    <w:rsid w:val="009B211B"/>
    <w:rsid w:val="009B41F1"/>
    <w:rsid w:val="009B7B48"/>
    <w:rsid w:val="009C0041"/>
    <w:rsid w:val="009C1FC4"/>
    <w:rsid w:val="009C2468"/>
    <w:rsid w:val="009C3A1E"/>
    <w:rsid w:val="009C4DA1"/>
    <w:rsid w:val="009C57AF"/>
    <w:rsid w:val="009C625F"/>
    <w:rsid w:val="009D012E"/>
    <w:rsid w:val="009D0AF9"/>
    <w:rsid w:val="009D1C28"/>
    <w:rsid w:val="009D2325"/>
    <w:rsid w:val="009E0626"/>
    <w:rsid w:val="009E0FB6"/>
    <w:rsid w:val="009E1D06"/>
    <w:rsid w:val="009E2D3D"/>
    <w:rsid w:val="009E479D"/>
    <w:rsid w:val="009E5373"/>
    <w:rsid w:val="009E5631"/>
    <w:rsid w:val="009F0461"/>
    <w:rsid w:val="009F0CBF"/>
    <w:rsid w:val="009F1AE2"/>
    <w:rsid w:val="009F31DD"/>
    <w:rsid w:val="009F5C79"/>
    <w:rsid w:val="009F5C92"/>
    <w:rsid w:val="009F77AF"/>
    <w:rsid w:val="00A00792"/>
    <w:rsid w:val="00A01534"/>
    <w:rsid w:val="00A01C29"/>
    <w:rsid w:val="00A03719"/>
    <w:rsid w:val="00A067C3"/>
    <w:rsid w:val="00A10347"/>
    <w:rsid w:val="00A134C7"/>
    <w:rsid w:val="00A140AB"/>
    <w:rsid w:val="00A151E7"/>
    <w:rsid w:val="00A21DA4"/>
    <w:rsid w:val="00A21EC8"/>
    <w:rsid w:val="00A247BF"/>
    <w:rsid w:val="00A24FE2"/>
    <w:rsid w:val="00A255B5"/>
    <w:rsid w:val="00A2601E"/>
    <w:rsid w:val="00A2673C"/>
    <w:rsid w:val="00A27CB4"/>
    <w:rsid w:val="00A3357F"/>
    <w:rsid w:val="00A33603"/>
    <w:rsid w:val="00A33D15"/>
    <w:rsid w:val="00A4040A"/>
    <w:rsid w:val="00A40762"/>
    <w:rsid w:val="00A4202D"/>
    <w:rsid w:val="00A4220E"/>
    <w:rsid w:val="00A42325"/>
    <w:rsid w:val="00A42BE1"/>
    <w:rsid w:val="00A430BF"/>
    <w:rsid w:val="00A45F4E"/>
    <w:rsid w:val="00A47183"/>
    <w:rsid w:val="00A510AF"/>
    <w:rsid w:val="00A51A68"/>
    <w:rsid w:val="00A51BD7"/>
    <w:rsid w:val="00A53401"/>
    <w:rsid w:val="00A554A0"/>
    <w:rsid w:val="00A564F1"/>
    <w:rsid w:val="00A606D9"/>
    <w:rsid w:val="00A61640"/>
    <w:rsid w:val="00A63B90"/>
    <w:rsid w:val="00A64E73"/>
    <w:rsid w:val="00A66037"/>
    <w:rsid w:val="00A7037C"/>
    <w:rsid w:val="00A71BB2"/>
    <w:rsid w:val="00A731E6"/>
    <w:rsid w:val="00A74ADD"/>
    <w:rsid w:val="00A7619D"/>
    <w:rsid w:val="00A76D5A"/>
    <w:rsid w:val="00A81547"/>
    <w:rsid w:val="00A8212A"/>
    <w:rsid w:val="00A84A51"/>
    <w:rsid w:val="00A84CC3"/>
    <w:rsid w:val="00A854B9"/>
    <w:rsid w:val="00A85E16"/>
    <w:rsid w:val="00A86689"/>
    <w:rsid w:val="00A8672E"/>
    <w:rsid w:val="00A870B4"/>
    <w:rsid w:val="00A87E68"/>
    <w:rsid w:val="00A930F0"/>
    <w:rsid w:val="00A940CC"/>
    <w:rsid w:val="00A95250"/>
    <w:rsid w:val="00AA23A1"/>
    <w:rsid w:val="00AA61A1"/>
    <w:rsid w:val="00AA69B6"/>
    <w:rsid w:val="00AB0B98"/>
    <w:rsid w:val="00AB4747"/>
    <w:rsid w:val="00AB48F6"/>
    <w:rsid w:val="00AB6B3F"/>
    <w:rsid w:val="00AB6E6E"/>
    <w:rsid w:val="00AB76EE"/>
    <w:rsid w:val="00AB7E47"/>
    <w:rsid w:val="00AC2141"/>
    <w:rsid w:val="00AC311C"/>
    <w:rsid w:val="00AC5C62"/>
    <w:rsid w:val="00AC74B3"/>
    <w:rsid w:val="00AD2916"/>
    <w:rsid w:val="00AD4D46"/>
    <w:rsid w:val="00AE04A8"/>
    <w:rsid w:val="00AE067B"/>
    <w:rsid w:val="00AE2D74"/>
    <w:rsid w:val="00AE423E"/>
    <w:rsid w:val="00AE4E31"/>
    <w:rsid w:val="00AE595E"/>
    <w:rsid w:val="00AE5AC8"/>
    <w:rsid w:val="00AF1D99"/>
    <w:rsid w:val="00AF2BC5"/>
    <w:rsid w:val="00B00D0E"/>
    <w:rsid w:val="00B0469B"/>
    <w:rsid w:val="00B10654"/>
    <w:rsid w:val="00B10A8B"/>
    <w:rsid w:val="00B11C18"/>
    <w:rsid w:val="00B13B65"/>
    <w:rsid w:val="00B14110"/>
    <w:rsid w:val="00B146E1"/>
    <w:rsid w:val="00B20548"/>
    <w:rsid w:val="00B208C1"/>
    <w:rsid w:val="00B263B9"/>
    <w:rsid w:val="00B26CF6"/>
    <w:rsid w:val="00B34F1D"/>
    <w:rsid w:val="00B3517F"/>
    <w:rsid w:val="00B35E1E"/>
    <w:rsid w:val="00B36D56"/>
    <w:rsid w:val="00B36F91"/>
    <w:rsid w:val="00B42D3E"/>
    <w:rsid w:val="00B45F67"/>
    <w:rsid w:val="00B468D0"/>
    <w:rsid w:val="00B46CEE"/>
    <w:rsid w:val="00B5162B"/>
    <w:rsid w:val="00B53528"/>
    <w:rsid w:val="00B53FA3"/>
    <w:rsid w:val="00B53FF4"/>
    <w:rsid w:val="00B54A4A"/>
    <w:rsid w:val="00B566F3"/>
    <w:rsid w:val="00B57B57"/>
    <w:rsid w:val="00B61928"/>
    <w:rsid w:val="00B62A5A"/>
    <w:rsid w:val="00B63B22"/>
    <w:rsid w:val="00B65A2F"/>
    <w:rsid w:val="00B6760D"/>
    <w:rsid w:val="00B70EBD"/>
    <w:rsid w:val="00B71F8A"/>
    <w:rsid w:val="00B73E39"/>
    <w:rsid w:val="00B7731F"/>
    <w:rsid w:val="00B82A55"/>
    <w:rsid w:val="00B862E0"/>
    <w:rsid w:val="00B90CFE"/>
    <w:rsid w:val="00B94DB5"/>
    <w:rsid w:val="00B96A46"/>
    <w:rsid w:val="00BA050A"/>
    <w:rsid w:val="00BA0AE2"/>
    <w:rsid w:val="00BA15FB"/>
    <w:rsid w:val="00BA1635"/>
    <w:rsid w:val="00BA4D2C"/>
    <w:rsid w:val="00BB31A7"/>
    <w:rsid w:val="00BB4C3F"/>
    <w:rsid w:val="00BB54D5"/>
    <w:rsid w:val="00BB5F3B"/>
    <w:rsid w:val="00BB7537"/>
    <w:rsid w:val="00BB78C5"/>
    <w:rsid w:val="00BC0E9D"/>
    <w:rsid w:val="00BC14FF"/>
    <w:rsid w:val="00BC1985"/>
    <w:rsid w:val="00BC229A"/>
    <w:rsid w:val="00BC341E"/>
    <w:rsid w:val="00BC48C1"/>
    <w:rsid w:val="00BC6C14"/>
    <w:rsid w:val="00BC7E85"/>
    <w:rsid w:val="00BD08FC"/>
    <w:rsid w:val="00BD6832"/>
    <w:rsid w:val="00BD7149"/>
    <w:rsid w:val="00BE0AB7"/>
    <w:rsid w:val="00BE21CC"/>
    <w:rsid w:val="00BE28C3"/>
    <w:rsid w:val="00BE3077"/>
    <w:rsid w:val="00BE38A8"/>
    <w:rsid w:val="00BE79C6"/>
    <w:rsid w:val="00BF06C2"/>
    <w:rsid w:val="00BF1203"/>
    <w:rsid w:val="00BF2A43"/>
    <w:rsid w:val="00BF4AC9"/>
    <w:rsid w:val="00BF651B"/>
    <w:rsid w:val="00BF6BE8"/>
    <w:rsid w:val="00BF73CB"/>
    <w:rsid w:val="00BF7976"/>
    <w:rsid w:val="00C00C0A"/>
    <w:rsid w:val="00C0213E"/>
    <w:rsid w:val="00C02C29"/>
    <w:rsid w:val="00C03037"/>
    <w:rsid w:val="00C0481C"/>
    <w:rsid w:val="00C06920"/>
    <w:rsid w:val="00C07E6A"/>
    <w:rsid w:val="00C10353"/>
    <w:rsid w:val="00C10496"/>
    <w:rsid w:val="00C13952"/>
    <w:rsid w:val="00C15C11"/>
    <w:rsid w:val="00C27827"/>
    <w:rsid w:val="00C3020F"/>
    <w:rsid w:val="00C311AE"/>
    <w:rsid w:val="00C36870"/>
    <w:rsid w:val="00C37A6B"/>
    <w:rsid w:val="00C37BB4"/>
    <w:rsid w:val="00C43D1B"/>
    <w:rsid w:val="00C504F7"/>
    <w:rsid w:val="00C560D6"/>
    <w:rsid w:val="00C56F16"/>
    <w:rsid w:val="00C619AE"/>
    <w:rsid w:val="00C66D78"/>
    <w:rsid w:val="00C74A90"/>
    <w:rsid w:val="00C74F65"/>
    <w:rsid w:val="00C81CC1"/>
    <w:rsid w:val="00C81E24"/>
    <w:rsid w:val="00C8630B"/>
    <w:rsid w:val="00C86EC1"/>
    <w:rsid w:val="00C91193"/>
    <w:rsid w:val="00C927EA"/>
    <w:rsid w:val="00C93C3C"/>
    <w:rsid w:val="00C952F4"/>
    <w:rsid w:val="00CA0BD5"/>
    <w:rsid w:val="00CA2C15"/>
    <w:rsid w:val="00CA47F9"/>
    <w:rsid w:val="00CA49FF"/>
    <w:rsid w:val="00CA5F98"/>
    <w:rsid w:val="00CB12FE"/>
    <w:rsid w:val="00CB20F4"/>
    <w:rsid w:val="00CB30D3"/>
    <w:rsid w:val="00CB3D6A"/>
    <w:rsid w:val="00CB40CA"/>
    <w:rsid w:val="00CB41C0"/>
    <w:rsid w:val="00CB42E7"/>
    <w:rsid w:val="00CB45B7"/>
    <w:rsid w:val="00CB4DC5"/>
    <w:rsid w:val="00CB55EC"/>
    <w:rsid w:val="00CC0CB6"/>
    <w:rsid w:val="00CC1B05"/>
    <w:rsid w:val="00CC27DB"/>
    <w:rsid w:val="00CC3B7B"/>
    <w:rsid w:val="00CC44AF"/>
    <w:rsid w:val="00CC614A"/>
    <w:rsid w:val="00CC746F"/>
    <w:rsid w:val="00CD1F54"/>
    <w:rsid w:val="00CD691F"/>
    <w:rsid w:val="00CE096A"/>
    <w:rsid w:val="00CE2B92"/>
    <w:rsid w:val="00CE5410"/>
    <w:rsid w:val="00CF16F2"/>
    <w:rsid w:val="00CF34EF"/>
    <w:rsid w:val="00CF3EDA"/>
    <w:rsid w:val="00CF4130"/>
    <w:rsid w:val="00CF6028"/>
    <w:rsid w:val="00CF7387"/>
    <w:rsid w:val="00D02B97"/>
    <w:rsid w:val="00D04B9D"/>
    <w:rsid w:val="00D04F3D"/>
    <w:rsid w:val="00D05691"/>
    <w:rsid w:val="00D061C6"/>
    <w:rsid w:val="00D064E4"/>
    <w:rsid w:val="00D1018A"/>
    <w:rsid w:val="00D103DE"/>
    <w:rsid w:val="00D127DB"/>
    <w:rsid w:val="00D13BF4"/>
    <w:rsid w:val="00D1581E"/>
    <w:rsid w:val="00D245DA"/>
    <w:rsid w:val="00D27E41"/>
    <w:rsid w:val="00D30A76"/>
    <w:rsid w:val="00D30EB8"/>
    <w:rsid w:val="00D30FF3"/>
    <w:rsid w:val="00D35925"/>
    <w:rsid w:val="00D3693E"/>
    <w:rsid w:val="00D36997"/>
    <w:rsid w:val="00D42182"/>
    <w:rsid w:val="00D428F6"/>
    <w:rsid w:val="00D43950"/>
    <w:rsid w:val="00D43F42"/>
    <w:rsid w:val="00D4478C"/>
    <w:rsid w:val="00D4547D"/>
    <w:rsid w:val="00D50B46"/>
    <w:rsid w:val="00D52A0E"/>
    <w:rsid w:val="00D52F39"/>
    <w:rsid w:val="00D53B07"/>
    <w:rsid w:val="00D65022"/>
    <w:rsid w:val="00D65BB7"/>
    <w:rsid w:val="00D66D73"/>
    <w:rsid w:val="00D66F58"/>
    <w:rsid w:val="00D67C09"/>
    <w:rsid w:val="00D7080F"/>
    <w:rsid w:val="00D73796"/>
    <w:rsid w:val="00D74CDF"/>
    <w:rsid w:val="00D74F8E"/>
    <w:rsid w:val="00D762C4"/>
    <w:rsid w:val="00D76727"/>
    <w:rsid w:val="00D7765F"/>
    <w:rsid w:val="00D77676"/>
    <w:rsid w:val="00D82317"/>
    <w:rsid w:val="00D856E7"/>
    <w:rsid w:val="00D85FBA"/>
    <w:rsid w:val="00D92A4E"/>
    <w:rsid w:val="00D92EDA"/>
    <w:rsid w:val="00D940ED"/>
    <w:rsid w:val="00D94FC4"/>
    <w:rsid w:val="00D95C4F"/>
    <w:rsid w:val="00D97AFE"/>
    <w:rsid w:val="00DA08C0"/>
    <w:rsid w:val="00DA0997"/>
    <w:rsid w:val="00DA12D8"/>
    <w:rsid w:val="00DA2FB2"/>
    <w:rsid w:val="00DB0380"/>
    <w:rsid w:val="00DB04D2"/>
    <w:rsid w:val="00DB25DD"/>
    <w:rsid w:val="00DB3BF3"/>
    <w:rsid w:val="00DB3E3C"/>
    <w:rsid w:val="00DB4BE8"/>
    <w:rsid w:val="00DB4D23"/>
    <w:rsid w:val="00DC2BB2"/>
    <w:rsid w:val="00DC2E6D"/>
    <w:rsid w:val="00DD113C"/>
    <w:rsid w:val="00DD259F"/>
    <w:rsid w:val="00DD6D44"/>
    <w:rsid w:val="00DE02A0"/>
    <w:rsid w:val="00DE02A7"/>
    <w:rsid w:val="00DE1769"/>
    <w:rsid w:val="00DE2CF9"/>
    <w:rsid w:val="00DE400E"/>
    <w:rsid w:val="00DE55B0"/>
    <w:rsid w:val="00DE58FD"/>
    <w:rsid w:val="00DF0A0C"/>
    <w:rsid w:val="00DF2F8B"/>
    <w:rsid w:val="00DF6CA6"/>
    <w:rsid w:val="00DF7846"/>
    <w:rsid w:val="00E049BE"/>
    <w:rsid w:val="00E049DC"/>
    <w:rsid w:val="00E05D84"/>
    <w:rsid w:val="00E07C80"/>
    <w:rsid w:val="00E10CD8"/>
    <w:rsid w:val="00E11357"/>
    <w:rsid w:val="00E16D41"/>
    <w:rsid w:val="00E21D13"/>
    <w:rsid w:val="00E2457A"/>
    <w:rsid w:val="00E24AE3"/>
    <w:rsid w:val="00E279D6"/>
    <w:rsid w:val="00E32AD9"/>
    <w:rsid w:val="00E32D6B"/>
    <w:rsid w:val="00E33691"/>
    <w:rsid w:val="00E4307A"/>
    <w:rsid w:val="00E433CC"/>
    <w:rsid w:val="00E4440A"/>
    <w:rsid w:val="00E44AE9"/>
    <w:rsid w:val="00E44B50"/>
    <w:rsid w:val="00E468F6"/>
    <w:rsid w:val="00E510B6"/>
    <w:rsid w:val="00E51C2F"/>
    <w:rsid w:val="00E60446"/>
    <w:rsid w:val="00E63FE4"/>
    <w:rsid w:val="00E64EB7"/>
    <w:rsid w:val="00E65A92"/>
    <w:rsid w:val="00E675F3"/>
    <w:rsid w:val="00E710F0"/>
    <w:rsid w:val="00E71304"/>
    <w:rsid w:val="00E72AD8"/>
    <w:rsid w:val="00E732FA"/>
    <w:rsid w:val="00E743E4"/>
    <w:rsid w:val="00E8018D"/>
    <w:rsid w:val="00E82071"/>
    <w:rsid w:val="00E821C3"/>
    <w:rsid w:val="00E8442A"/>
    <w:rsid w:val="00E85158"/>
    <w:rsid w:val="00E85890"/>
    <w:rsid w:val="00E90E51"/>
    <w:rsid w:val="00E93305"/>
    <w:rsid w:val="00E93571"/>
    <w:rsid w:val="00E9395F"/>
    <w:rsid w:val="00E94A79"/>
    <w:rsid w:val="00E96B20"/>
    <w:rsid w:val="00E96CC2"/>
    <w:rsid w:val="00E96EF3"/>
    <w:rsid w:val="00EA4B29"/>
    <w:rsid w:val="00EA51D6"/>
    <w:rsid w:val="00EB0798"/>
    <w:rsid w:val="00EB3040"/>
    <w:rsid w:val="00EB4FC4"/>
    <w:rsid w:val="00EB6192"/>
    <w:rsid w:val="00EC1550"/>
    <w:rsid w:val="00EC1EC5"/>
    <w:rsid w:val="00EC628F"/>
    <w:rsid w:val="00EC696B"/>
    <w:rsid w:val="00EC7FF3"/>
    <w:rsid w:val="00ED3DA2"/>
    <w:rsid w:val="00ED472B"/>
    <w:rsid w:val="00ED4B0A"/>
    <w:rsid w:val="00ED4C21"/>
    <w:rsid w:val="00ED5761"/>
    <w:rsid w:val="00ED649F"/>
    <w:rsid w:val="00ED784B"/>
    <w:rsid w:val="00ED7C1C"/>
    <w:rsid w:val="00EE1756"/>
    <w:rsid w:val="00EE30D7"/>
    <w:rsid w:val="00EE6454"/>
    <w:rsid w:val="00EF181C"/>
    <w:rsid w:val="00EF19AA"/>
    <w:rsid w:val="00EF1DA9"/>
    <w:rsid w:val="00EF3ACB"/>
    <w:rsid w:val="00EF55C7"/>
    <w:rsid w:val="00EF6542"/>
    <w:rsid w:val="00F02A0C"/>
    <w:rsid w:val="00F11226"/>
    <w:rsid w:val="00F12121"/>
    <w:rsid w:val="00F16D9A"/>
    <w:rsid w:val="00F216B3"/>
    <w:rsid w:val="00F2231C"/>
    <w:rsid w:val="00F23545"/>
    <w:rsid w:val="00F242D5"/>
    <w:rsid w:val="00F24DF7"/>
    <w:rsid w:val="00F256B4"/>
    <w:rsid w:val="00F2656F"/>
    <w:rsid w:val="00F27C5A"/>
    <w:rsid w:val="00F301CD"/>
    <w:rsid w:val="00F35006"/>
    <w:rsid w:val="00F36452"/>
    <w:rsid w:val="00F369E3"/>
    <w:rsid w:val="00F370C1"/>
    <w:rsid w:val="00F379C1"/>
    <w:rsid w:val="00F40B22"/>
    <w:rsid w:val="00F41276"/>
    <w:rsid w:val="00F42ABF"/>
    <w:rsid w:val="00F4605A"/>
    <w:rsid w:val="00F467F2"/>
    <w:rsid w:val="00F46C77"/>
    <w:rsid w:val="00F50F21"/>
    <w:rsid w:val="00F512EB"/>
    <w:rsid w:val="00F5378A"/>
    <w:rsid w:val="00F548A5"/>
    <w:rsid w:val="00F563AB"/>
    <w:rsid w:val="00F60677"/>
    <w:rsid w:val="00F61D1A"/>
    <w:rsid w:val="00F631EA"/>
    <w:rsid w:val="00F641F3"/>
    <w:rsid w:val="00F64CA6"/>
    <w:rsid w:val="00F66B53"/>
    <w:rsid w:val="00F66F1A"/>
    <w:rsid w:val="00F679BD"/>
    <w:rsid w:val="00F722E7"/>
    <w:rsid w:val="00F72E5A"/>
    <w:rsid w:val="00F73BBF"/>
    <w:rsid w:val="00F81D9E"/>
    <w:rsid w:val="00F83DD0"/>
    <w:rsid w:val="00F844C8"/>
    <w:rsid w:val="00F909BE"/>
    <w:rsid w:val="00F9527A"/>
    <w:rsid w:val="00F955FB"/>
    <w:rsid w:val="00F95839"/>
    <w:rsid w:val="00F97500"/>
    <w:rsid w:val="00FA0B99"/>
    <w:rsid w:val="00FA2109"/>
    <w:rsid w:val="00FB1CA9"/>
    <w:rsid w:val="00FB3A8B"/>
    <w:rsid w:val="00FB3AC2"/>
    <w:rsid w:val="00FB6ED6"/>
    <w:rsid w:val="00FC12A0"/>
    <w:rsid w:val="00FC145F"/>
    <w:rsid w:val="00FC1CB6"/>
    <w:rsid w:val="00FC28B0"/>
    <w:rsid w:val="00FC3320"/>
    <w:rsid w:val="00FC531C"/>
    <w:rsid w:val="00FC7E7A"/>
    <w:rsid w:val="00FD1638"/>
    <w:rsid w:val="00FD24B3"/>
    <w:rsid w:val="00FD4963"/>
    <w:rsid w:val="00FD73F7"/>
    <w:rsid w:val="00FE09F8"/>
    <w:rsid w:val="00FE4787"/>
    <w:rsid w:val="00FE5DC4"/>
    <w:rsid w:val="00FE6631"/>
    <w:rsid w:val="00FE69EA"/>
    <w:rsid w:val="00FF0648"/>
    <w:rsid w:val="00FF1B4A"/>
    <w:rsid w:val="00FF26C2"/>
    <w:rsid w:val="00FF363F"/>
    <w:rsid w:val="00FF5A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73089"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6D13"/>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F60677"/>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5. studenog 2024.</izvorni_sadrzaj>
    <derivirana_varijabla naziv="DomainObject.PlaniraniZavrsetakDatum_1">5. studenog 2024.</derivirana_varijabla>
  </DomainObject.PlaniraniZavrsetakDatum>
  <DomainObject.PlaniraniPocetakDatum>
    <izvorni_sadrzaj>5. studenog 2024.</izvorni_sadrzaj>
    <derivirana_varijabla naziv="DomainObject.PlaniraniPocetakDatum_1">5. studenog 2024.</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studenog 2024.</izvorni_sadrzaj>
    <derivirana_varijabla naziv="DomainObject.Zapisnik.DatumKreiranja_1">13. studenog 2024.</derivirana_varijabla>
  </DomainObject.Zapisnik.DatumKreiranja>
  <DomainObject.Zapisnik.ImovinskaKorist>
    <izvorni_sadrzaj/>
    <derivirana_varijabla naziv="DomainObject.Zapisnik.ImovinskaKorist_1"/>
  </DomainObject.Zapisnik.ImovinskaKorist>
  <DomainObject.Zapisnik.Oznaka>
    <izvorni_sadrzaj>St-301/2024-16</izvorni_sadrzaj>
    <derivirana_varijabla naziv="DomainObject.Zapisnik.Oznaka_1">St-301/2024-16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301</izvorni_sadrzaj>
    <derivirana_varijabla naziv="DomainObject.Predmet.Broj_1">301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28. lipnja 2024.</izvorni_sadrzaj>
    <derivirana_varijabla naziv="DomainObject.Predmet.DatumIzradeOptuznogAkta_1">28. lipnja 2024.</derivirana_varijabla>
  </DomainObject.Predmet.DatumIzradeOptuznogAkta>
  <DomainObject.Predmet.DatumIzradeOptuznogAktaFormated>
    <izvorni_sadrzaj>28.6.2024.</izvorni_sadrzaj>
    <derivirana_varijabla naziv="DomainObject.Predmet.DatumIzradeOptuznogAktaFormated_1">28.6.2024.</derivirana_varijabla>
  </DomainObject.Predmet.DatumIzradeOptuznogAktaFormated>
  <DomainObject.Predmet.DatumOsnivanja>
    <izvorni_sadrzaj>28. lipnja 2024.</izvorni_sadrzaj>
    <derivirana_varijabla naziv="DomainObject.Predmet.DatumOsnivanja_1">28. lipnja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28. lipnja 2024.</izvorni_sadrzaj>
    <derivirana_varijabla naziv="DomainObject.Predmet.DatumPrimitkaOptuznogAkta_1">28. lipnja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St-301/2024</izvorni_sadrzaj>
    <derivirana_varijabla naziv="DomainObject.Predmet.OznakaBroj_1">St-301/2024</derivirana_varijabla>
  </DomainObject.Predmet.OznakaBroj>
  <DomainObject.Predmet.OznakaBrojOptuznogAkta>
    <izvorni_sadrzaj>04-06-24-2886</izvorni_sadrzaj>
    <derivirana_varijabla naziv="DomainObject.Predmet.OznakaBrojOptuznogAkta_1">04-06-24-2886</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TABULA j. d. o. o. zastupanog po punomoćniku Alen Ulrich</izvorni_sadrzaj>
    <derivirana_varijabla naziv="DomainObject.Predmet.ProtustrankaFormated_1">  TABULA j. d. o. o. zastupanog po punomoćniku Alen Ulrich</derivirana_varijabla>
  </DomainObject.Predmet.ProtustrankaFormated>
  <DomainObject.Predmet.ProtustrankaFormatedOIB>
    <izvorni_sadrzaj>  TABULA j. d. o. o., OIB 72743294542 zastupanog po punomoćniku Alen Ulrich</izvorni_sadrzaj>
    <derivirana_varijabla naziv="DomainObject.Predmet.ProtustrankaFormatedOIB_1">  TABULA j. d. o. o., OIB 72743294542 zastupanog po punomoćniku Alen Ulrich</derivirana_varijabla>
  </DomainObject.Predmet.ProtustrankaFormatedOIB>
  <DomainObject.Predmet.ProtustrankaFormatedWithAdress>
    <izvorni_sadrzaj> TABULA j. d. o. o., Drage Gervaisa 43, 51000 Rijeka zastupanog po punomoćniku Alen Ulrich</izvorni_sadrzaj>
    <derivirana_varijabla naziv="DomainObject.Predmet.ProtustrankaFormatedWithAdress_1"> TABULA j. d. o. o., Drage Gervaisa 43, 51000 Rijeka zastupanog po punomoćniku Alen Ulrich</derivirana_varijabla>
  </DomainObject.Predmet.ProtustrankaFormatedWithAdress>
  <DomainObject.Predmet.ProtustrankaFormatedWithAdressOIB>
    <izvorni_sadrzaj> TABULA j. d. o. o., OIB 72743294542, Drage Gervaisa 43, 51000 Rijeka zastupanog po punomoćniku Alen Ulrich</izvorni_sadrzaj>
    <derivirana_varijabla naziv="DomainObject.Predmet.ProtustrankaFormatedWithAdressOIB_1"> TABULA j. d. o. o., OIB 72743294542, Drage Gervaisa 43, 51000 Rijeka zastupanog po punomoćniku Alen Ulrich</derivirana_varijabla>
  </DomainObject.Predmet.ProtustrankaFormatedWithAdressOIB>
  <DomainObject.Predmet.ProtustrankaWithAdress>
    <izvorni_sadrzaj>TABULA j. d. o. o. Drage Gervaisa 43, 51000 Rijeka</izvorni_sadrzaj>
    <derivirana_varijabla naziv="DomainObject.Predmet.ProtustrankaWithAdress_1">TABULA j. d. o. o. Drage Gervaisa 43, 51000 Rijeka</derivirana_varijabla>
  </DomainObject.Predmet.ProtustrankaWithAdress>
  <DomainObject.Predmet.ProtustrankaWithAdressOIB>
    <izvorni_sadrzaj>TABULA j. d. o. o., OIB 72743294542, Drage Gervaisa 43, 51000 Rijeka</izvorni_sadrzaj>
    <derivirana_varijabla naziv="DomainObject.Predmet.ProtustrankaWithAdressOIB_1">TABULA j. d. o. o., OIB 72743294542, Drage Gervaisa 43, 51000 Rijeka</derivirana_varijabla>
  </DomainObject.Predmet.ProtustrankaWithAdressOIB>
  <DomainObject.Predmet.ProtustrankaNazivFormated>
    <izvorni_sadrzaj>TABULA j. d. o. o.</izvorni_sadrzaj>
    <derivirana_varijabla naziv="DomainObject.Predmet.ProtustrankaNazivFormated_1">TABULA j. d. o. o.</derivirana_varijabla>
  </DomainObject.Predmet.ProtustrankaNazivFormated>
  <DomainObject.Predmet.ProtustrankaNazivFormatedOIB>
    <izvorni_sadrzaj>TABULA j. d. o. o., OIB 72743294542</izvorni_sadrzaj>
    <derivirana_varijabla naziv="DomainObject.Predmet.ProtustrankaNazivFormatedOIB_1">TABULA j. d. o. o., OIB 72743294542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F.KURELCA 3, 51000 Rijeka</izvorni_sadrzaj>
    <derivirana_varijabla naziv="DomainObject.Predmet.StrankaFormatedWithAdress_1"> Financijska agencija (FINA), F.KURELCA 3, 51000 Rijeka</derivirana_varijabla>
  </DomainObject.Predmet.StrankaFormatedWithAdress>
  <DomainObject.Predmet.StrankaFormatedWithAdressOIB>
    <izvorni_sadrzaj> Financijska agencija (FINA), OIB 85821130368, F.KURELCA 3, 51000 Rijeka</izvorni_sadrzaj>
    <derivirana_varijabla naziv="DomainObject.Predmet.StrankaFormatedWithAdressOIB_1"> Financijska agencija (FINA), OIB 85821130368, F.KURELCA 3, 51000 Rijeka</derivirana_varijabla>
  </DomainObject.Predmet.StrankaFormatedWithAdressOIB>
  <DomainObject.Predmet.StrankaWithAdress>
    <izvorni_sadrzaj>Financijska agencija (FINA) F.KURELCA 3,51000 Rijeka</izvorni_sadrzaj>
    <derivirana_varijabla naziv="DomainObject.Predmet.StrankaWithAdress_1">Financijska agencija (FINA) F.KURELCA 3,51000 Rijeka</derivirana_varijabla>
  </DomainObject.Predmet.StrankaWithAdress>
  <DomainObject.Predmet.StrankaWithAdressOIB>
    <izvorni_sadrzaj>Financijska agencija (FINA), OIB 85821130368, F.KURELCA 3,51000 Rijeka</izvorni_sadrzaj>
    <derivirana_varijabla naziv="DomainObject.Predmet.StrankaWithAdressOIB_1">Financijska agencija (FINA), OIB 85821130368, F.KURELCA 3,51000 Rijeka</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F.KURELCA 3, 51000 Rijeka</item>
    </izvorni_sadrzaj>
    <derivirana_varijabla naziv="DomainObject.Predmet.StrankaListFormatedWithAdress_1">
      <item>Financijska agencija (FINA), F.KURELCA 3, 51000 Rijeka</item>
    </derivirana_varijabla>
  </DomainObject.Predmet.StrankaListFormatedWithAdress>
  <DomainObject.Predmet.StrankaListFormatedWithAdressOIB>
    <izvorni_sadrzaj>
      <item>Financijska agencija (FINA), OIB 85821130368, F.KURELCA 3, 51000 Rijeka</item>
    </izvorni_sadrzaj>
    <derivirana_varijabla naziv="DomainObject.Predmet.StrankaListFormatedWithAdressOIB_1">
      <item>Financijska agencija (FINA), OIB 85821130368, F.KURELCA 3, 51000 Rijeka</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TABULA j. d. o. o. zastupanog po punomoćniku Alen Ulrich</item>
    </izvorni_sadrzaj>
    <derivirana_varijabla naziv="DomainObject.Predmet.ProtuStrankaListFormated_1">
      <item>TABULA j. d. o. o. zastupanog po punomoćniku Alen Ulrich</item>
    </derivirana_varijabla>
  </DomainObject.Predmet.ProtuStrankaListFormated>
  <DomainObject.Predmet.ProtuStrankaListFormatedOIB>
    <izvorni_sadrzaj>
      <item>TABULA j. d. o. o., OIB 72743294542 zastupanog po punomoćniku Alen Ulrich</item>
    </izvorni_sadrzaj>
    <derivirana_varijabla naziv="DomainObject.Predmet.ProtuStrankaListFormatedOIB_1">
      <item>TABULA j. d. o. o., OIB 72743294542 zastupanog po punomoćniku Alen Ulrich</item>
    </derivirana_varijabla>
  </DomainObject.Predmet.ProtuStrankaListFormatedOIB>
  <DomainObject.Predmet.ProtuStrankaListFormatedWithAdress>
    <izvorni_sadrzaj>
      <item>TABULA j. d. o. o., Drage Gervaisa 43, 51000 Rijeka zastupanog po punomoćniku Alen Ulrich</item>
    </izvorni_sadrzaj>
    <derivirana_varijabla naziv="DomainObject.Predmet.ProtuStrankaListFormatedWithAdress_1">
      <item>TABULA j. d. o. o., Drage Gervaisa 43, 51000 Rijeka zastupanog po punomoćniku Alen Ulrich</item>
    </derivirana_varijabla>
  </DomainObject.Predmet.ProtuStrankaListFormatedWithAdress>
  <DomainObject.Predmet.ProtuStrankaListFormatedWithAdressOIB>
    <izvorni_sadrzaj>
      <item>TABULA j. d. o. o., OIB 72743294542, Drage Gervaisa 43, 51000 Rijeka zastupanog po punomoćniku Alen Ulrich</item>
    </izvorni_sadrzaj>
    <derivirana_varijabla naziv="DomainObject.Predmet.ProtuStrankaListFormatedWithAdressOIB_1">
      <item>TABULA j. d. o. o., OIB 72743294542, Drage Gervaisa 43, 51000 Rijeka zastupanog po punomoćniku Alen Ulrich</item>
    </derivirana_varijabla>
  </DomainObject.Predmet.ProtuStrankaListFormatedWithAdressOIB>
  <DomainObject.Predmet.ProtuStrankaListNazivFormated>
    <izvorni_sadrzaj>
      <item>TABULA j. d. o. o.</item>
    </izvorni_sadrzaj>
    <derivirana_varijabla naziv="DomainObject.Predmet.ProtuStrankaListNazivFormated_1">
      <item>TABULA j. d. o. o.</item>
    </derivirana_varijabla>
  </DomainObject.Predmet.ProtuStrankaListNazivFormated>
  <DomainObject.Predmet.ProtuStrankaListNazivFormatedOIB>
    <izvorni_sadrzaj>
      <item>TABULA j. d. o. o., OIB 72743294542</item>
    </izvorni_sadrzaj>
    <derivirana_varijabla naziv="DomainObject.Predmet.ProtuStrankaListNazivFormatedOIB_1">
      <item>TABULA j. d. o. o., OIB 72743294542</item>
    </derivirana_varijabla>
  </DomainObject.Predmet.ProtuStrankaListNazivFormatedOIB>
  <DomainObject.Predmet.OstaliListFormated>
    <izvorni_sadrzaj>
      <item>Alen Ulrich punomoćnik sudionika u postupku TABULA j. d. o. o.</item>
    </izvorni_sadrzaj>
    <derivirana_varijabla naziv="DomainObject.Predmet.OstaliListFormated_1">
      <item>Alen Ulrich punomoćnik sudionika u postupku TABULA j. d. o. o.</item>
    </derivirana_varijabla>
  </DomainObject.Predmet.OstaliListFormated>
  <DomainObject.Predmet.OstaliListFormatedOIB>
    <izvorni_sadrzaj>
      <item>Alen Ulrich, OIB 65430267505 punomoćnik sudionika u postupku TABULA j. d. o. o.</item>
    </izvorni_sadrzaj>
    <derivirana_varijabla naziv="DomainObject.Predmet.OstaliListFormatedOIB_1">
      <item>Alen Ulrich, OIB 65430267505 punomoćnik sudionika u postupku TABULA j. d. o. o.</item>
    </derivirana_varijabla>
  </DomainObject.Predmet.OstaliListFormatedOIB>
  <DomainObject.Predmet.OstaliListFormatedWithAdress>
    <izvorni_sadrzaj>
      <item>Alen Ulrich, Drage Gervaisa 43, 51000 Rijeka punomoćnik sudionika u postupku TABULA j. d. o. o.</item>
    </izvorni_sadrzaj>
    <derivirana_varijabla naziv="DomainObject.Predmet.OstaliListFormatedWithAdress_1">
      <item>Alen Ulrich, Drage Gervaisa 43, 51000 Rijeka punomoćnik sudionika u postupku TABULA j. d. o. o.</item>
    </derivirana_varijabla>
  </DomainObject.Predmet.OstaliListFormatedWithAdress>
  <DomainObject.Predmet.OstaliListFormatedWithAdressOIB>
    <izvorni_sadrzaj>
      <item>Alen Ulrich, OIB 65430267505, Drage Gervaisa 43, 51000 Rijeka punomoćnik sudionika u postupku TABULA j. d. o. o.</item>
    </izvorni_sadrzaj>
    <derivirana_varijabla naziv="DomainObject.Predmet.OstaliListFormatedWithAdressOIB_1">
      <item>Alen Ulrich, OIB 65430267505, Drage Gervaisa 43, 51000 Rijeka punomoćnik sudionika u postupku TABULA j. d. o. o.</item>
    </derivirana_varijabla>
  </DomainObject.Predmet.OstaliListFormatedWithAdressOIB>
  <DomainObject.Predmet.OstaliListNazivFormated>
    <izvorni_sadrzaj>
      <item>Alen Ulrich</item>
    </izvorni_sadrzaj>
    <derivirana_varijabla naziv="DomainObject.Predmet.OstaliListNazivFormated_1">
      <item>Alen Ulrich</item>
    </derivirana_varijabla>
  </DomainObject.Predmet.OstaliListNazivFormated>
  <DomainObject.Predmet.OstaliListNazivFormatedOIB>
    <izvorni_sadrzaj>
      <item>Alen Ulrich, OIB 65430267505</item>
    </izvorni_sadrzaj>
    <derivirana_varijabla naziv="DomainObject.Predmet.OstaliListNazivFormatedOIB_1">
      <item>Alen Ulrich, OIB 65430267505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2024.</izvorni_sadrzaj>
    <derivirana_varijabla naziv="DomainObject.Datum_1">13. studenog 2024.</derivirana_varijabla>
  </DomainObject.Datum>
  <DomainObject.PoslovniBrojDokumenta>
    <izvorni_sadrzaj>St-301/2024-16</izvorni_sadrzaj>
    <derivirana_varijabla naziv="DomainObject.PoslovniBrojDokumenta_1">St-301/2024-16</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TABULA j. d. o. o.</izvorni_sadrzaj>
    <derivirana_varijabla naziv="DomainObject.Predmet.ProtustrankaIDrugi_1">TABULA j. d. o. o.</derivirana_varijabla>
  </DomainObject.Predmet.ProtustrankaIDrugi>
  <DomainObject.Predmet.StrankaIDrugiAdressOIB>
    <izvorni_sadrzaj>Financijska agencija (FINA), OIB 85821130368, F.KURELCA 3, 51000 Rijeka</izvorni_sadrzaj>
    <derivirana_varijabla naziv="DomainObject.Predmet.StrankaIDrugiAdressOIB_1">Financijska agencija (FINA), OIB 85821130368, F.KURELCA 3, 51000 Rijeka</derivirana_varijabla>
  </DomainObject.Predmet.StrankaIDrugiAdressOIB>
  <DomainObject.Predmet.ProtustrankaIDrugiAdressOIB>
    <izvorni_sadrzaj>TABULA j. d. o. o., OIB 72743294542, Drage Gervaisa 43, 51000 Rijeka</izvorni_sadrzaj>
    <derivirana_varijabla naziv="DomainObject.Predmet.ProtustrankaIDrugiAdressOIB_1">TABULA j. d. o. o., OIB 72743294542, Drage Gervaisa 43,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TABULA j. d. o. o.</item>
      <item>Financijska agencija (FINA)</item>
      <item>Alen Ulrich</item>
    </izvorni_sadrzaj>
    <derivirana_varijabla naziv="DomainObject.Predmet.SudioniciListNaziv_1">
      <item>TABULA j. d. o. o.</item>
      <item>Financijska agencija (FINA)</item>
      <item>Alen Ulrich</item>
    </derivirana_varijabla>
  </DomainObject.Predmet.SudioniciListNaziv>
  <DomainObject.Predmet.SudioniciListAdressOIB>
    <izvorni_sadrzaj>
      <item>TABULA j. d. o. o., OIB 72743294542, Drage Gervaisa 43,51000 Rijeka</item>
      <item>Financijska agencija (FINA), OIB 85821130368, F.KURELCA 3,51000 Rijeka</item>
      <item>Alen Ulrich, OIB 65430267505, Drage Gervaisa 43,51000 Rijeka</item>
    </izvorni_sadrzaj>
    <derivirana_varijabla naziv="DomainObject.Predmet.SudioniciListAdressOIB_1">
      <item>TABULA j. d. o. o., OIB 72743294542, Drage Gervaisa 43,51000 Rijeka</item>
      <item>Financijska agencija (FINA), OIB 85821130368, F.KURELCA 3,51000 Rijeka</item>
      <item>Alen Ulrich, OIB 65430267505, Drage Gervaisa 43,51000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72743294542</item>
      <item>, OIB 65430267505</item>
    </izvorni_sadrzaj>
    <derivirana_varijabla naziv="DomainObject.Predmet.SudioniciListNazivOIB_1">
      <item>, OIB 85821130368</item>
      <item>, OIB 72743294542</item>
      <item>, OIB 65430267505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Božiković, OIB 91377473117, Trg Hrvatske bratske zajednice 3A, 21000 Split</item>
    </izvorni_sadrzaj>
    <derivirana_varijabla naziv="DomainObject.Predmet.StecajniUpraviteljiListAddressOIB_1">
      <item>Nikola Božiković, OIB 91377473117, Trg Hrvatske bratske zajednice 3A,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BBE319-55E0-4842-B372-E9C06C708260}">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892</properties:Words>
  <properties:Characters>4974</properties:Characters>
  <properties:Lines>133</properties:Lines>
  <properties:Paragraphs>50</properties:Paragraphs>
  <properties:TotalTime>51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5941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2024-11-05T08:00:00Z</dcterms:created>
  <dc:creator>rcerneka</dc:creator>
  <cp:lastModifiedBy>Dajana Jurković</cp:lastModifiedBy>
  <cp:lastPrinted>2024-06-19T08:59:00Z</cp:lastPrinted>
  <dcterms:modified xmlns:xsi="http://www.w3.org/2001/XMLSchema-instance" xsi:type="dcterms:W3CDTF">2024-11-13T09:06:00Z</dcterms:modified>
  <cp:revision>38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St-301/2024-16 / Zapisnik - Ročište radi rasprave o uvjetima za otvaranje steč. post. (301-24   ZAPISNIK - prethodni bez privremenog 5.11..docx)</vt:lpwstr>
  </prop:property>
  <prop:property fmtid="{D5CDD505-2E9C-101B-9397-08002B2CF9AE}" pid="4" name="CC_coloring">
    <vt:bool>false</vt:bool>
  </prop:property>
  <prop:property fmtid="{D5CDD505-2E9C-101B-9397-08002B2CF9AE}" pid="5" name="BrojStranica">
    <vt:i4>3</vt:i4>
  </prop:property>
</prop:Properties>
</file>